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6CEBF61A" w:rsidR="005F7BFA" w:rsidRPr="00F52755" w:rsidRDefault="00F52755" w:rsidP="006B2599">
      <w:pPr>
        <w:spacing w:after="0"/>
        <w:jc w:val="right"/>
        <w:rPr>
          <w:rFonts w:cstheme="minorHAnsi"/>
          <w:color w:val="002060"/>
          <w:sz w:val="24"/>
        </w:rPr>
      </w:pPr>
      <w:r w:rsidRPr="00F52755">
        <w:rPr>
          <w:rFonts w:cstheme="minorHAnsi"/>
          <w:color w:val="002060"/>
          <w:sz w:val="24"/>
        </w:rPr>
        <w:t xml:space="preserve">Warszawa, </w:t>
      </w:r>
      <w:r w:rsidR="00507A4A">
        <w:rPr>
          <w:rFonts w:cstheme="minorHAnsi"/>
          <w:color w:val="002060"/>
          <w:sz w:val="24"/>
        </w:rPr>
        <w:t xml:space="preserve">marzec </w:t>
      </w:r>
      <w:bookmarkStart w:id="0" w:name="_GoBack"/>
      <w:bookmarkEnd w:id="0"/>
      <w:r w:rsidR="00E338B0">
        <w:rPr>
          <w:rFonts w:cstheme="minorHAnsi"/>
          <w:color w:val="002060"/>
          <w:sz w:val="24"/>
        </w:rPr>
        <w:t>2026</w:t>
      </w:r>
    </w:p>
    <w:p w14:paraId="67422D79" w14:textId="77777777" w:rsidR="005F7BFA" w:rsidRPr="00F52755" w:rsidRDefault="005F7BFA" w:rsidP="006B2599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4267D649" w14:textId="3B35A92F" w:rsidR="005F7BFA" w:rsidRPr="00F52755" w:rsidRDefault="005F7BFA" w:rsidP="006B2599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2CFCCACD" w14:textId="47670648" w:rsidR="005F7BFA" w:rsidRPr="00F52755" w:rsidRDefault="00E93EA3" w:rsidP="006B2599">
      <w:pPr>
        <w:spacing w:after="0"/>
        <w:jc w:val="center"/>
        <w:rPr>
          <w:rFonts w:cstheme="minorHAnsi"/>
          <w:b/>
          <w:color w:val="002060"/>
          <w:sz w:val="24"/>
        </w:rPr>
      </w:pPr>
      <w:r w:rsidRPr="00E93EA3">
        <w:rPr>
          <w:rFonts w:cstheme="minorHAnsi"/>
          <w:b/>
          <w:color w:val="002060"/>
          <w:sz w:val="24"/>
        </w:rPr>
        <w:t xml:space="preserve">Wielkanoc bez marnowania. </w:t>
      </w:r>
      <w:r>
        <w:rPr>
          <w:rFonts w:cstheme="minorHAnsi"/>
          <w:b/>
          <w:color w:val="002060"/>
          <w:sz w:val="24"/>
        </w:rPr>
        <w:t>Statystyczna Polska rodzina</w:t>
      </w:r>
      <w:r w:rsidRPr="00E93EA3">
        <w:rPr>
          <w:rFonts w:cstheme="minorHAnsi"/>
          <w:b/>
          <w:color w:val="002060"/>
          <w:sz w:val="24"/>
        </w:rPr>
        <w:t xml:space="preserve"> wyrzuca nawet 165 kg żywności rocznie</w:t>
      </w:r>
      <w:r w:rsidR="00F85836" w:rsidRPr="00F85836">
        <w:rPr>
          <w:rFonts w:cstheme="minorHAnsi"/>
          <w:b/>
          <w:color w:val="002060"/>
          <w:sz w:val="24"/>
        </w:rPr>
        <w:t>.</w:t>
      </w:r>
    </w:p>
    <w:p w14:paraId="39E819E5" w14:textId="56A6CA2B" w:rsidR="00F52755" w:rsidRPr="00F52755" w:rsidRDefault="00F52755" w:rsidP="006B2599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56A9E9DF" w14:textId="661BC346" w:rsidR="00AF4EE7" w:rsidRDefault="00761982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761982">
        <w:rPr>
          <w:rFonts w:cstheme="minorHAnsi"/>
          <w:b/>
          <w:color w:val="002060"/>
          <w:sz w:val="24"/>
        </w:rPr>
        <w:t xml:space="preserve">Świąteczny stół pełen potraw to symbol tradycji i gościnności. Jednak dane pokazują, że okres Wielkanocy działa jak „test warunków skrajnych” dla gospodarstw domowych – w krótkim czasie kumulują się </w:t>
      </w:r>
      <w:r w:rsidR="00DE40A1">
        <w:rPr>
          <w:rFonts w:cstheme="minorHAnsi"/>
          <w:b/>
          <w:color w:val="002060"/>
          <w:sz w:val="24"/>
        </w:rPr>
        <w:t xml:space="preserve">niemal wszystkie </w:t>
      </w:r>
      <w:r w:rsidRPr="00761982">
        <w:rPr>
          <w:rFonts w:cstheme="minorHAnsi"/>
          <w:b/>
          <w:color w:val="002060"/>
          <w:sz w:val="24"/>
        </w:rPr>
        <w:t xml:space="preserve">czynniki sprzyjające marnowaniu żywności. Efekt to nie tylko obciążenie środowiska, ale </w:t>
      </w:r>
      <w:r w:rsidR="00DE40A1" w:rsidRPr="00761982">
        <w:rPr>
          <w:rFonts w:cstheme="minorHAnsi"/>
          <w:b/>
          <w:color w:val="002060"/>
          <w:sz w:val="24"/>
        </w:rPr>
        <w:t>t</w:t>
      </w:r>
      <w:r w:rsidR="00DE40A1">
        <w:rPr>
          <w:rFonts w:cstheme="minorHAnsi"/>
          <w:b/>
          <w:color w:val="002060"/>
          <w:sz w:val="24"/>
        </w:rPr>
        <w:t>eż</w:t>
      </w:r>
      <w:r w:rsidR="00DE40A1" w:rsidRPr="00761982">
        <w:rPr>
          <w:rFonts w:cstheme="minorHAnsi"/>
          <w:b/>
          <w:color w:val="002060"/>
          <w:sz w:val="24"/>
        </w:rPr>
        <w:t xml:space="preserve"> </w:t>
      </w:r>
      <w:r w:rsidRPr="00761982">
        <w:rPr>
          <w:rFonts w:cstheme="minorHAnsi"/>
          <w:b/>
          <w:color w:val="002060"/>
          <w:sz w:val="24"/>
        </w:rPr>
        <w:t xml:space="preserve">wymierne straty finansowe. Eksperci IOŚ-PIB </w:t>
      </w:r>
      <w:r w:rsidR="00DE40A1">
        <w:rPr>
          <w:rFonts w:cstheme="minorHAnsi"/>
          <w:b/>
          <w:color w:val="002060"/>
          <w:sz w:val="24"/>
        </w:rPr>
        <w:t>podkreślają</w:t>
      </w:r>
      <w:r w:rsidRPr="00761982">
        <w:rPr>
          <w:rFonts w:cstheme="minorHAnsi"/>
          <w:b/>
          <w:color w:val="002060"/>
          <w:sz w:val="24"/>
        </w:rPr>
        <w:t>: kluczowym problemem nie jest brak żywności, lecz jej nadmiar i sposób zarządzania.</w:t>
      </w:r>
    </w:p>
    <w:p w14:paraId="28B0F2D5" w14:textId="1C351A77" w:rsidR="00E93EA3" w:rsidRDefault="00E93EA3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E93EA3">
        <w:rPr>
          <w:rFonts w:cstheme="minorHAnsi"/>
          <w:b/>
          <w:color w:val="002060"/>
          <w:sz w:val="24"/>
        </w:rPr>
        <w:t>Świąteczny</w:t>
      </w:r>
      <w:r w:rsidR="009F5E14">
        <w:rPr>
          <w:rFonts w:cstheme="minorHAnsi"/>
          <w:b/>
          <w:color w:val="002060"/>
          <w:sz w:val="24"/>
        </w:rPr>
        <w:t xml:space="preserve"> stół pełen…</w:t>
      </w:r>
      <w:r w:rsidRPr="00E93EA3">
        <w:rPr>
          <w:rFonts w:cstheme="minorHAnsi"/>
          <w:b/>
          <w:color w:val="002060"/>
          <w:sz w:val="24"/>
        </w:rPr>
        <w:t>nadmiaru</w:t>
      </w:r>
    </w:p>
    <w:p w14:paraId="667DA766" w14:textId="4412D920" w:rsidR="00EB6096" w:rsidRPr="00EB6096" w:rsidRDefault="00EB6096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EB6096">
        <w:rPr>
          <w:rFonts w:cstheme="minorHAnsi"/>
          <w:color w:val="002060"/>
          <w:sz w:val="24"/>
        </w:rPr>
        <w:t xml:space="preserve">Choć Wielkanoc trwa krócej niż Boże Narodzenie, mechanizm </w:t>
      </w:r>
      <w:r w:rsidR="00D27199">
        <w:rPr>
          <w:rFonts w:cstheme="minorHAnsi"/>
          <w:color w:val="002060"/>
          <w:sz w:val="24"/>
        </w:rPr>
        <w:t>marnotrawstwa żywności</w:t>
      </w:r>
      <w:r w:rsidRPr="00EB6096">
        <w:rPr>
          <w:rFonts w:cstheme="minorHAnsi"/>
          <w:color w:val="002060"/>
          <w:sz w:val="24"/>
        </w:rPr>
        <w:t xml:space="preserve"> pozostaje ten sam. Przygotowujemy wiele potraw „na zapas”, często znacznie przekraczając realne potrzeby domowników i gości.</w:t>
      </w:r>
    </w:p>
    <w:p w14:paraId="7D8BCEDD" w14:textId="6FDC4590" w:rsidR="00EB6096" w:rsidRPr="00046DAA" w:rsidRDefault="00EB6096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EB6096">
        <w:rPr>
          <w:rFonts w:cstheme="minorHAnsi"/>
          <w:color w:val="002060"/>
          <w:sz w:val="24"/>
        </w:rPr>
        <w:t xml:space="preserve">Z danych wynika, że przeciętne gospodarstwo domowe w Polsce wyrzuca ok. </w:t>
      </w:r>
      <w:r w:rsidRPr="00046DAA">
        <w:rPr>
          <w:rFonts w:cstheme="minorHAnsi"/>
          <w:bCs/>
          <w:color w:val="002060"/>
          <w:sz w:val="24"/>
        </w:rPr>
        <w:t>165 kg żywności rocznie</w:t>
      </w:r>
      <w:r w:rsidRPr="00046DAA">
        <w:rPr>
          <w:rFonts w:cstheme="minorHAnsi"/>
          <w:color w:val="002060"/>
          <w:sz w:val="24"/>
        </w:rPr>
        <w:t xml:space="preserve">, czyli ok. </w:t>
      </w:r>
      <w:r w:rsidRPr="00046DAA">
        <w:rPr>
          <w:rFonts w:cstheme="minorHAnsi"/>
          <w:bCs/>
          <w:color w:val="002060"/>
          <w:sz w:val="24"/>
        </w:rPr>
        <w:t>67 kg na osobę</w:t>
      </w:r>
      <w:r w:rsidRPr="00046DAA">
        <w:rPr>
          <w:rFonts w:cstheme="minorHAnsi"/>
          <w:color w:val="002060"/>
          <w:sz w:val="24"/>
        </w:rPr>
        <w:t xml:space="preserve">, co w skali kraju daje ponad </w:t>
      </w:r>
      <w:r w:rsidRPr="00046DAA">
        <w:rPr>
          <w:rFonts w:cstheme="minorHAnsi"/>
          <w:bCs/>
          <w:color w:val="002060"/>
          <w:sz w:val="24"/>
        </w:rPr>
        <w:t xml:space="preserve">2,5 </w:t>
      </w:r>
      <w:r w:rsidR="009F5E14">
        <w:rPr>
          <w:rFonts w:cstheme="minorHAnsi"/>
          <w:bCs/>
          <w:color w:val="002060"/>
          <w:sz w:val="24"/>
        </w:rPr>
        <w:t xml:space="preserve">mln ton odpadów żywności. </w:t>
      </w:r>
      <w:r w:rsidR="00B77BAC" w:rsidRPr="00B77BAC">
        <w:rPr>
          <w:rFonts w:cstheme="minorHAnsi"/>
          <w:color w:val="002060"/>
          <w:sz w:val="24"/>
        </w:rPr>
        <w:t>W praktyce oznacza to, że tygodniowo do kosza trafia blisko 4 kg jedzenia, czyli tyle, ile waży kilka pełnych siatek zakupów</w:t>
      </w:r>
      <w:r w:rsidR="00B77BAC">
        <w:rPr>
          <w:rFonts w:cstheme="minorHAnsi"/>
          <w:color w:val="002060"/>
          <w:sz w:val="24"/>
        </w:rPr>
        <w:t xml:space="preserve">. </w:t>
      </w:r>
      <w:r w:rsidRPr="00046DAA">
        <w:rPr>
          <w:rFonts w:cstheme="minorHAnsi"/>
          <w:color w:val="002060"/>
          <w:sz w:val="24"/>
        </w:rPr>
        <w:t xml:space="preserve">Jednocześnie gospodarstwa domowe odpowiadają za </w:t>
      </w:r>
      <w:r w:rsidR="00826B62">
        <w:rPr>
          <w:rFonts w:cstheme="minorHAnsi"/>
          <w:color w:val="002060"/>
          <w:sz w:val="24"/>
        </w:rPr>
        <w:t>prawie</w:t>
      </w:r>
      <w:r w:rsidRPr="00046DAA">
        <w:rPr>
          <w:rFonts w:cstheme="minorHAnsi"/>
          <w:color w:val="002060"/>
          <w:sz w:val="24"/>
        </w:rPr>
        <w:t xml:space="preserve"> </w:t>
      </w:r>
      <w:r w:rsidRPr="00046DAA">
        <w:rPr>
          <w:rFonts w:cstheme="minorHAnsi"/>
          <w:bCs/>
          <w:color w:val="002060"/>
          <w:sz w:val="24"/>
        </w:rPr>
        <w:t>60% całkowitego marnotrawstwa żywności</w:t>
      </w:r>
      <w:r w:rsidR="00826B62">
        <w:rPr>
          <w:rFonts w:cstheme="minorHAnsi"/>
          <w:bCs/>
          <w:color w:val="002060"/>
          <w:sz w:val="24"/>
        </w:rPr>
        <w:t xml:space="preserve"> w Polsce</w:t>
      </w:r>
      <w:r w:rsidRPr="00046DAA">
        <w:rPr>
          <w:rFonts w:cstheme="minorHAnsi"/>
          <w:color w:val="002060"/>
          <w:sz w:val="24"/>
        </w:rPr>
        <w:t>.</w:t>
      </w:r>
    </w:p>
    <w:p w14:paraId="778BFA2E" w14:textId="77777777" w:rsidR="00EB6096" w:rsidRPr="00EB6096" w:rsidRDefault="00EB6096" w:rsidP="006B2599">
      <w:pPr>
        <w:jc w:val="both"/>
        <w:rPr>
          <w:rFonts w:cstheme="minorHAnsi"/>
          <w:color w:val="002060"/>
          <w:sz w:val="24"/>
        </w:rPr>
      </w:pPr>
      <w:r w:rsidRPr="009F5E14">
        <w:rPr>
          <w:rFonts w:cstheme="minorHAnsi"/>
          <w:color w:val="002060"/>
          <w:sz w:val="24"/>
        </w:rPr>
        <w:t xml:space="preserve">– </w:t>
      </w:r>
      <w:r w:rsidRPr="009F5E14">
        <w:rPr>
          <w:rFonts w:cstheme="minorHAnsi"/>
          <w:bCs/>
          <w:color w:val="002060"/>
          <w:sz w:val="24"/>
        </w:rPr>
        <w:t>Święta to moment, w którym szczególnie wyraźnie widać nasze nawyki konsumpcyjne. Kupujemy i przygotowujemy więcej, niż jesteśmy w stanie zjeść – Wielkanoc nie jest tu wyjątkiem</w:t>
      </w:r>
      <w:r w:rsidRPr="00EB6096">
        <w:rPr>
          <w:rFonts w:cstheme="minorHAnsi"/>
          <w:color w:val="002060"/>
          <w:sz w:val="24"/>
        </w:rPr>
        <w:t xml:space="preserve"> – mówi dr inż. Sylwia Łaba, ekspertka Instytutu Ochrony Środowiska – PIB.</w:t>
      </w:r>
    </w:p>
    <w:p w14:paraId="33D7EFD3" w14:textId="621B76BE" w:rsidR="00EB6096" w:rsidRDefault="00EB6096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EB6096">
        <w:rPr>
          <w:rFonts w:cstheme="minorHAnsi"/>
          <w:b/>
          <w:color w:val="002060"/>
          <w:sz w:val="24"/>
        </w:rPr>
        <w:t xml:space="preserve">Marnowanie </w:t>
      </w:r>
      <w:r w:rsidR="00A66149">
        <w:rPr>
          <w:rFonts w:cstheme="minorHAnsi"/>
          <w:b/>
          <w:color w:val="002060"/>
          <w:sz w:val="24"/>
        </w:rPr>
        <w:t>żywności</w:t>
      </w:r>
      <w:r w:rsidRPr="00EB6096">
        <w:rPr>
          <w:rFonts w:cstheme="minorHAnsi"/>
          <w:b/>
          <w:color w:val="002060"/>
          <w:sz w:val="24"/>
        </w:rPr>
        <w:t xml:space="preserve"> to realna strata pieniędzy</w:t>
      </w:r>
    </w:p>
    <w:p w14:paraId="601EB7C9" w14:textId="14543297" w:rsidR="00EB6096" w:rsidRPr="00046DAA" w:rsidRDefault="00EB6096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EB6096">
        <w:rPr>
          <w:rFonts w:cstheme="minorHAnsi"/>
          <w:color w:val="002060"/>
          <w:sz w:val="24"/>
        </w:rPr>
        <w:t xml:space="preserve">Wyrzucanie żywności to nie tylko kwestia etyczna czy środowiskowa, ale także finansowa. Szacuje się, że przeciętna polska rodzina traci na tym </w:t>
      </w:r>
      <w:r w:rsidRPr="00046DAA">
        <w:rPr>
          <w:rFonts w:cstheme="minorHAnsi"/>
          <w:color w:val="002060"/>
          <w:sz w:val="24"/>
        </w:rPr>
        <w:t xml:space="preserve">nawet </w:t>
      </w:r>
      <w:r w:rsidRPr="00046DAA">
        <w:rPr>
          <w:rFonts w:cstheme="minorHAnsi"/>
          <w:bCs/>
          <w:color w:val="002060"/>
          <w:sz w:val="24"/>
        </w:rPr>
        <w:t>2–3 tys. zł rocznie</w:t>
      </w:r>
      <w:r w:rsidRPr="00046DAA">
        <w:rPr>
          <w:rFonts w:cstheme="minorHAnsi"/>
          <w:color w:val="002060"/>
          <w:sz w:val="24"/>
        </w:rPr>
        <w:t>.</w:t>
      </w:r>
      <w:r w:rsidR="00B77BAC">
        <w:rPr>
          <w:rFonts w:cstheme="minorHAnsi"/>
          <w:color w:val="002060"/>
          <w:sz w:val="24"/>
        </w:rPr>
        <w:t xml:space="preserve"> </w:t>
      </w:r>
      <w:r w:rsidR="00B77BAC" w:rsidRPr="00B77BAC">
        <w:rPr>
          <w:rFonts w:cstheme="minorHAnsi"/>
          <w:color w:val="002060"/>
          <w:sz w:val="24"/>
        </w:rPr>
        <w:t>To oznacza, że co tydzień do kosza trafiają produkty warte nawet kilkadziesiąt złotych.</w:t>
      </w:r>
    </w:p>
    <w:p w14:paraId="08E3CFD2" w14:textId="14DF54F8" w:rsidR="00EB6096" w:rsidRPr="00046DAA" w:rsidRDefault="00046DAA" w:rsidP="006B2599">
      <w:pPr>
        <w:tabs>
          <w:tab w:val="num" w:pos="720"/>
        </w:tabs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Co istotne, </w:t>
      </w:r>
      <w:r w:rsidR="00EB6096" w:rsidRPr="00EB6096">
        <w:rPr>
          <w:rFonts w:cstheme="minorHAnsi"/>
          <w:color w:val="002060"/>
          <w:sz w:val="24"/>
        </w:rPr>
        <w:t xml:space="preserve">ponad </w:t>
      </w:r>
      <w:r w:rsidR="00EB6096" w:rsidRPr="00046DAA">
        <w:rPr>
          <w:rFonts w:cstheme="minorHAnsi"/>
          <w:bCs/>
          <w:color w:val="002060"/>
          <w:sz w:val="24"/>
        </w:rPr>
        <w:t>80% z</w:t>
      </w:r>
      <w:r w:rsidR="00A66149">
        <w:rPr>
          <w:rFonts w:cstheme="minorHAnsi"/>
          <w:bCs/>
          <w:color w:val="002060"/>
          <w:sz w:val="24"/>
        </w:rPr>
        <w:t>marnowa</w:t>
      </w:r>
      <w:r w:rsidR="00EB6096" w:rsidRPr="00046DAA">
        <w:rPr>
          <w:rFonts w:cstheme="minorHAnsi"/>
          <w:bCs/>
          <w:color w:val="002060"/>
          <w:sz w:val="24"/>
        </w:rPr>
        <w:t>nej żywności trafia bezpośrednio do kosza</w:t>
      </w:r>
      <w:r w:rsidR="000C5EF3">
        <w:rPr>
          <w:rFonts w:cstheme="minorHAnsi"/>
          <w:bCs/>
          <w:color w:val="002060"/>
          <w:sz w:val="24"/>
        </w:rPr>
        <w:t>,</w:t>
      </w:r>
      <w:r w:rsidR="00A66149">
        <w:rPr>
          <w:rFonts w:cstheme="minorHAnsi"/>
          <w:bCs/>
          <w:color w:val="002060"/>
          <w:sz w:val="24"/>
        </w:rPr>
        <w:t xml:space="preserve"> stając się odpadem</w:t>
      </w:r>
      <w:r>
        <w:rPr>
          <w:rFonts w:cstheme="minorHAnsi"/>
          <w:color w:val="002060"/>
          <w:sz w:val="24"/>
        </w:rPr>
        <w:t>.</w:t>
      </w:r>
      <w:r w:rsidR="0032503B">
        <w:rPr>
          <w:rFonts w:cstheme="minorHAnsi"/>
          <w:color w:val="002060"/>
          <w:sz w:val="24"/>
        </w:rPr>
        <w:t xml:space="preserve"> Największą część odpadów stanowią</w:t>
      </w:r>
      <w:r w:rsidR="0032503B" w:rsidRPr="0032503B">
        <w:rPr>
          <w:rFonts w:cstheme="minorHAnsi"/>
          <w:color w:val="002060"/>
          <w:sz w:val="24"/>
        </w:rPr>
        <w:t xml:space="preserve"> gotowe dania i resztki talerzowe</w:t>
      </w:r>
      <w:r w:rsidR="00B929EF">
        <w:rPr>
          <w:rFonts w:cstheme="minorHAnsi"/>
          <w:color w:val="002060"/>
          <w:sz w:val="24"/>
        </w:rPr>
        <w:t xml:space="preserve"> </w:t>
      </w:r>
      <w:r w:rsidR="00B929EF" w:rsidRPr="00B929EF">
        <w:rPr>
          <w:rFonts w:cstheme="minorHAnsi"/>
          <w:color w:val="002060"/>
          <w:sz w:val="24"/>
        </w:rPr>
        <w:t>–</w:t>
      </w:r>
      <w:r w:rsidR="00B929EF">
        <w:rPr>
          <w:rFonts w:cstheme="minorHAnsi"/>
          <w:color w:val="002060"/>
          <w:sz w:val="24"/>
        </w:rPr>
        <w:t xml:space="preserve"> </w:t>
      </w:r>
      <w:r w:rsidR="00BA224B" w:rsidRPr="0032503B">
        <w:rPr>
          <w:rFonts w:cstheme="minorHAnsi"/>
          <w:color w:val="002060"/>
          <w:sz w:val="24"/>
        </w:rPr>
        <w:t>25%</w:t>
      </w:r>
      <w:r w:rsidR="00BA224B">
        <w:rPr>
          <w:rFonts w:cstheme="minorHAnsi"/>
          <w:color w:val="002060"/>
          <w:sz w:val="24"/>
        </w:rPr>
        <w:t xml:space="preserve">. </w:t>
      </w:r>
      <w:r w:rsidR="0032503B" w:rsidRPr="0032503B">
        <w:rPr>
          <w:rFonts w:cstheme="minorHAnsi"/>
          <w:color w:val="002060"/>
          <w:sz w:val="24"/>
        </w:rPr>
        <w:t>Oznacza to, że znaczna część żywności jest tracona tuż po posiłku.</w:t>
      </w:r>
    </w:p>
    <w:p w14:paraId="2642401E" w14:textId="77777777" w:rsidR="00EB6096" w:rsidRPr="00EB6096" w:rsidRDefault="00EB6096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0C5EF3">
        <w:rPr>
          <w:rFonts w:cstheme="minorHAnsi"/>
          <w:color w:val="002060"/>
          <w:sz w:val="24"/>
        </w:rPr>
        <w:t xml:space="preserve">– </w:t>
      </w:r>
      <w:r w:rsidRPr="009F5E14">
        <w:rPr>
          <w:rFonts w:cstheme="minorHAnsi"/>
          <w:bCs/>
          <w:color w:val="002060"/>
          <w:sz w:val="24"/>
        </w:rPr>
        <w:t>Wyrzucanie jedzenia to jeden z najbardziej niedostrzeganych kosztów życia codziennego. W czasie świąt te straty rosną, bo nadmiar traktujemy jako coś naturalnego</w:t>
      </w:r>
      <w:r w:rsidRPr="00EB6096">
        <w:rPr>
          <w:rFonts w:cstheme="minorHAnsi"/>
          <w:color w:val="002060"/>
          <w:sz w:val="24"/>
        </w:rPr>
        <w:t xml:space="preserve"> – podkreśla dr inż. Sylwia Łaba.</w:t>
      </w:r>
    </w:p>
    <w:p w14:paraId="2A8FB2B4" w14:textId="0533E144" w:rsidR="000B6135" w:rsidRPr="000B6135" w:rsidRDefault="000B6135" w:rsidP="006B2599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Z badań prowadzonych w IOŚ-PIB wynika, że g</w:t>
      </w:r>
      <w:r w:rsidRPr="000B6135">
        <w:rPr>
          <w:rFonts w:cstheme="minorHAnsi"/>
          <w:color w:val="002060"/>
          <w:sz w:val="24"/>
        </w:rPr>
        <w:t>łówne przyczyny wyrzucania żywności to:</w:t>
      </w:r>
    </w:p>
    <w:p w14:paraId="65C76A92" w14:textId="3DB46944" w:rsidR="000B6135" w:rsidRPr="000B6135" w:rsidRDefault="000B6135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0B6135">
        <w:rPr>
          <w:rFonts w:cstheme="minorHAnsi"/>
          <w:color w:val="002060"/>
          <w:sz w:val="24"/>
        </w:rPr>
        <w:t xml:space="preserve">utrata świeżości – 91% </w:t>
      </w:r>
      <w:r w:rsidR="00A66149">
        <w:rPr>
          <w:rFonts w:cstheme="minorHAnsi"/>
          <w:color w:val="002060"/>
          <w:sz w:val="24"/>
        </w:rPr>
        <w:t xml:space="preserve">badanych </w:t>
      </w:r>
      <w:r w:rsidRPr="000B6135">
        <w:rPr>
          <w:rFonts w:cstheme="minorHAnsi"/>
          <w:color w:val="002060"/>
          <w:sz w:val="24"/>
        </w:rPr>
        <w:t>gospodarstw</w:t>
      </w:r>
      <w:r w:rsidR="00826B62">
        <w:rPr>
          <w:rFonts w:cstheme="minorHAnsi"/>
          <w:color w:val="002060"/>
          <w:sz w:val="24"/>
        </w:rPr>
        <w:t xml:space="preserve"> domowych</w:t>
      </w:r>
      <w:r w:rsidRPr="000B6135">
        <w:rPr>
          <w:rFonts w:cstheme="minorHAnsi"/>
          <w:color w:val="002060"/>
          <w:sz w:val="24"/>
        </w:rPr>
        <w:t>,</w:t>
      </w:r>
    </w:p>
    <w:p w14:paraId="2E50524F" w14:textId="77777777" w:rsidR="000B6135" w:rsidRPr="000B6135" w:rsidRDefault="000B6135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0B6135">
        <w:rPr>
          <w:rFonts w:cstheme="minorHAnsi"/>
          <w:color w:val="002060"/>
          <w:sz w:val="24"/>
        </w:rPr>
        <w:t>przygotowanie zbyt dużej ilości jedzenia – 86%,</w:t>
      </w:r>
    </w:p>
    <w:p w14:paraId="05466735" w14:textId="097C6098" w:rsidR="009F5E14" w:rsidRPr="006B2599" w:rsidRDefault="000B6135" w:rsidP="00751B98">
      <w:pPr>
        <w:numPr>
          <w:ilvl w:val="0"/>
          <w:numId w:val="14"/>
        </w:numPr>
        <w:spacing w:after="0"/>
        <w:jc w:val="both"/>
        <w:rPr>
          <w:rFonts w:cstheme="minorHAnsi"/>
          <w:b/>
          <w:color w:val="002060"/>
          <w:sz w:val="24"/>
        </w:rPr>
      </w:pPr>
      <w:r w:rsidRPr="006B2599">
        <w:rPr>
          <w:rFonts w:cstheme="minorHAnsi"/>
          <w:color w:val="002060"/>
          <w:sz w:val="24"/>
        </w:rPr>
        <w:t>zepsucie produktów – 84%</w:t>
      </w:r>
      <w:r w:rsidR="005A2DCC" w:rsidRPr="006B2599">
        <w:rPr>
          <w:rFonts w:cstheme="minorHAnsi"/>
          <w:color w:val="002060"/>
          <w:sz w:val="24"/>
        </w:rPr>
        <w:t>.</w:t>
      </w:r>
      <w:r w:rsidR="009F5E14" w:rsidRPr="006B2599">
        <w:rPr>
          <w:rFonts w:cstheme="minorHAnsi"/>
          <w:b/>
          <w:color w:val="002060"/>
          <w:sz w:val="24"/>
        </w:rPr>
        <w:br w:type="page"/>
      </w:r>
    </w:p>
    <w:p w14:paraId="2DFE6417" w14:textId="5E3729AB" w:rsidR="00EB6096" w:rsidRPr="00046DAA" w:rsidRDefault="006C08A6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6C08A6">
        <w:rPr>
          <w:rFonts w:cstheme="minorHAnsi"/>
          <w:b/>
          <w:color w:val="002060"/>
          <w:sz w:val="24"/>
        </w:rPr>
        <w:t>Kumulacja czynników ryzyka marnowania żywności w okresie Wielkanocy</w:t>
      </w:r>
    </w:p>
    <w:p w14:paraId="6223A5CD" w14:textId="7943FF9B" w:rsidR="00046DAA" w:rsidRPr="00046DAA" w:rsidRDefault="00046DAA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046DAA">
        <w:rPr>
          <w:rFonts w:cstheme="minorHAnsi"/>
          <w:color w:val="002060"/>
          <w:sz w:val="24"/>
        </w:rPr>
        <w:t xml:space="preserve">Świąteczna obfitość </w:t>
      </w:r>
      <w:r w:rsidR="001336AD" w:rsidRPr="001336AD">
        <w:rPr>
          <w:rFonts w:cstheme="minorHAnsi"/>
          <w:color w:val="002060"/>
          <w:sz w:val="24"/>
        </w:rPr>
        <w:t xml:space="preserve">sprzyja nie tylko marnowaniu </w:t>
      </w:r>
      <w:r w:rsidR="00D53C39">
        <w:rPr>
          <w:rFonts w:cstheme="minorHAnsi"/>
          <w:color w:val="002060"/>
          <w:sz w:val="24"/>
        </w:rPr>
        <w:t>żywności</w:t>
      </w:r>
      <w:r w:rsidR="001336AD" w:rsidRPr="001336AD">
        <w:rPr>
          <w:rFonts w:cstheme="minorHAnsi"/>
          <w:color w:val="002060"/>
          <w:sz w:val="24"/>
        </w:rPr>
        <w:t>, ale także przejadaniu się. To dwa zjawiska wynikające z tego samego źródła – nadprodukcji.</w:t>
      </w:r>
    </w:p>
    <w:p w14:paraId="0C9C99F2" w14:textId="4F2C44CB" w:rsidR="00046DAA" w:rsidRDefault="00046DAA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E84B42">
        <w:rPr>
          <w:rFonts w:cstheme="minorHAnsi"/>
          <w:color w:val="002060"/>
          <w:sz w:val="24"/>
        </w:rPr>
        <w:t xml:space="preserve">– </w:t>
      </w:r>
      <w:r w:rsidRPr="009F5E14">
        <w:rPr>
          <w:rFonts w:cstheme="minorHAnsi"/>
          <w:bCs/>
          <w:color w:val="002060"/>
          <w:sz w:val="24"/>
        </w:rPr>
        <w:t xml:space="preserve">Część potraw zjadamy ponad miarę „żeby się nie zmarnowało”, a część i tak trafia do kosza. To pokazuje, że problemem jest </w:t>
      </w:r>
      <w:r w:rsidR="00BA224B" w:rsidRPr="009F5E14">
        <w:rPr>
          <w:rFonts w:cstheme="minorHAnsi"/>
          <w:bCs/>
          <w:color w:val="002060"/>
          <w:sz w:val="24"/>
        </w:rPr>
        <w:t>nadmiar</w:t>
      </w:r>
      <w:r w:rsidR="00C84EDB" w:rsidRPr="009F5E14">
        <w:rPr>
          <w:rFonts w:cstheme="minorHAnsi"/>
          <w:bCs/>
          <w:color w:val="002060"/>
          <w:sz w:val="24"/>
        </w:rPr>
        <w:t xml:space="preserve"> </w:t>
      </w:r>
      <w:r w:rsidR="00C8042E" w:rsidRPr="009F5E14">
        <w:rPr>
          <w:rFonts w:cstheme="minorHAnsi"/>
          <w:bCs/>
          <w:color w:val="002060"/>
          <w:sz w:val="24"/>
        </w:rPr>
        <w:t xml:space="preserve">przygotowanego </w:t>
      </w:r>
      <w:r w:rsidR="00C84EDB" w:rsidRPr="009F5E14">
        <w:rPr>
          <w:rFonts w:cstheme="minorHAnsi"/>
          <w:bCs/>
          <w:color w:val="002060"/>
          <w:sz w:val="24"/>
        </w:rPr>
        <w:t>jedzenia</w:t>
      </w:r>
      <w:r w:rsidR="00BA224B" w:rsidRPr="009F5E14">
        <w:rPr>
          <w:rFonts w:cstheme="minorHAnsi"/>
          <w:bCs/>
          <w:color w:val="002060"/>
          <w:sz w:val="24"/>
        </w:rPr>
        <w:t xml:space="preserve"> i sposób zarządzania ni</w:t>
      </w:r>
      <w:r w:rsidR="000B6135" w:rsidRPr="009F5E14">
        <w:rPr>
          <w:rFonts w:cstheme="minorHAnsi"/>
          <w:bCs/>
          <w:color w:val="002060"/>
          <w:sz w:val="24"/>
        </w:rPr>
        <w:t>m</w:t>
      </w:r>
      <w:r w:rsidR="0012420F" w:rsidRPr="009F5E14">
        <w:rPr>
          <w:rFonts w:cstheme="minorHAnsi"/>
          <w:bCs/>
          <w:color w:val="002060"/>
          <w:sz w:val="24"/>
        </w:rPr>
        <w:t>.</w:t>
      </w:r>
      <w:r w:rsidRPr="00E84B42">
        <w:rPr>
          <w:rFonts w:cstheme="minorHAnsi"/>
          <w:color w:val="002060"/>
          <w:sz w:val="24"/>
        </w:rPr>
        <w:t xml:space="preserve"> </w:t>
      </w:r>
      <w:r w:rsidR="0012420F" w:rsidRPr="009F5E14">
        <w:rPr>
          <w:rFonts w:cstheme="minorHAnsi"/>
          <w:color w:val="002060"/>
          <w:sz w:val="24"/>
        </w:rPr>
        <w:t>Świąteczne zwyczaje – takie jak przygotowywanie wielu potraw czy uleganie promocjom – wzmacniają ten mechanizm</w:t>
      </w:r>
      <w:r w:rsidR="001336AD" w:rsidRPr="009F5E14">
        <w:rPr>
          <w:rFonts w:cstheme="minorHAnsi"/>
          <w:color w:val="002060"/>
          <w:sz w:val="24"/>
        </w:rPr>
        <w:t>. W Wielkanoc dochodzi jeszcze jeden ważny czynnik – wyższe temperatury</w:t>
      </w:r>
      <w:r w:rsidR="00C8042E" w:rsidRPr="009F5E14">
        <w:rPr>
          <w:rFonts w:cstheme="minorHAnsi"/>
          <w:color w:val="002060"/>
          <w:sz w:val="24"/>
        </w:rPr>
        <w:t xml:space="preserve"> otoczenia</w:t>
      </w:r>
      <w:r w:rsidR="001336AD" w:rsidRPr="009F5E14">
        <w:rPr>
          <w:rFonts w:cstheme="minorHAnsi"/>
          <w:color w:val="002060"/>
          <w:sz w:val="24"/>
        </w:rPr>
        <w:t>. Potrawy szybciej tracą świeżość, zwłaszcza jeśli długo stoją na stole. Jednocześnie to czas wiosny</w:t>
      </w:r>
      <w:r w:rsidR="00E84B42">
        <w:rPr>
          <w:rFonts w:cstheme="minorHAnsi"/>
          <w:color w:val="002060"/>
          <w:sz w:val="24"/>
        </w:rPr>
        <w:t xml:space="preserve"> -</w:t>
      </w:r>
      <w:r w:rsidR="001336AD" w:rsidRPr="009F5E14">
        <w:rPr>
          <w:rFonts w:cstheme="minorHAnsi"/>
          <w:color w:val="002060"/>
          <w:sz w:val="24"/>
        </w:rPr>
        <w:t xml:space="preserve"> </w:t>
      </w:r>
      <w:r w:rsidR="009B7FEE" w:rsidRPr="009F5E14">
        <w:rPr>
          <w:rFonts w:cstheme="minorHAnsi"/>
          <w:color w:val="002060"/>
          <w:sz w:val="24"/>
        </w:rPr>
        <w:t xml:space="preserve">wiele osób spędzi </w:t>
      </w:r>
      <w:r w:rsidR="00CD5793" w:rsidRPr="009F5E14">
        <w:rPr>
          <w:rFonts w:cstheme="minorHAnsi"/>
          <w:color w:val="002060"/>
          <w:sz w:val="24"/>
        </w:rPr>
        <w:t>go</w:t>
      </w:r>
      <w:r w:rsidR="009B7FEE" w:rsidRPr="009F5E14">
        <w:rPr>
          <w:rFonts w:cstheme="minorHAnsi"/>
          <w:color w:val="002060"/>
          <w:sz w:val="24"/>
        </w:rPr>
        <w:t xml:space="preserve"> </w:t>
      </w:r>
      <w:r w:rsidR="00E84B42" w:rsidRPr="00E005AD">
        <w:rPr>
          <w:rFonts w:cstheme="minorHAnsi"/>
          <w:color w:val="002060"/>
          <w:sz w:val="24"/>
        </w:rPr>
        <w:t>aktywnie</w:t>
      </w:r>
      <w:r w:rsidR="00E84B42">
        <w:rPr>
          <w:rFonts w:cstheme="minorHAnsi"/>
          <w:color w:val="002060"/>
          <w:sz w:val="24"/>
        </w:rPr>
        <w:t>, np.</w:t>
      </w:r>
      <w:r w:rsidR="00E84B42" w:rsidRPr="00E84B42">
        <w:rPr>
          <w:rFonts w:cstheme="minorHAnsi"/>
          <w:color w:val="002060"/>
          <w:sz w:val="24"/>
        </w:rPr>
        <w:t xml:space="preserve"> </w:t>
      </w:r>
      <w:r w:rsidR="009B7FEE" w:rsidRPr="009F5E14">
        <w:rPr>
          <w:rFonts w:cstheme="minorHAnsi"/>
          <w:color w:val="002060"/>
          <w:sz w:val="24"/>
        </w:rPr>
        <w:t>na</w:t>
      </w:r>
      <w:r w:rsidR="001336AD" w:rsidRPr="009F5E14">
        <w:rPr>
          <w:rFonts w:cstheme="minorHAnsi"/>
          <w:color w:val="002060"/>
          <w:sz w:val="24"/>
        </w:rPr>
        <w:t xml:space="preserve"> spacer</w:t>
      </w:r>
      <w:r w:rsidR="009B7FEE" w:rsidRPr="009F5E14">
        <w:rPr>
          <w:rFonts w:cstheme="minorHAnsi"/>
          <w:color w:val="002060"/>
          <w:sz w:val="24"/>
        </w:rPr>
        <w:t>ach,</w:t>
      </w:r>
      <w:r w:rsidR="001336AD" w:rsidRPr="009F5E14">
        <w:rPr>
          <w:rFonts w:cstheme="minorHAnsi"/>
          <w:color w:val="002060"/>
          <w:sz w:val="24"/>
        </w:rPr>
        <w:t xml:space="preserve"> </w:t>
      </w:r>
      <w:r w:rsidR="00BE6733" w:rsidRPr="009F5E14">
        <w:rPr>
          <w:rFonts w:cstheme="minorHAnsi"/>
          <w:color w:val="002060"/>
          <w:sz w:val="24"/>
        </w:rPr>
        <w:t>co oznacza, że realna konsumpcja jest niższa</w:t>
      </w:r>
      <w:r w:rsidR="00B929EF">
        <w:rPr>
          <w:rFonts w:cstheme="minorHAnsi"/>
          <w:color w:val="002060"/>
          <w:sz w:val="24"/>
        </w:rPr>
        <w:t>,</w:t>
      </w:r>
      <w:r w:rsidR="00BE6733" w:rsidRPr="009F5E14">
        <w:rPr>
          <w:rFonts w:cstheme="minorHAnsi"/>
          <w:color w:val="002060"/>
          <w:sz w:val="24"/>
        </w:rPr>
        <w:t xml:space="preserve"> niż </w:t>
      </w:r>
      <w:r w:rsidR="00B929EF">
        <w:rPr>
          <w:rFonts w:cstheme="minorHAnsi"/>
          <w:color w:val="002060"/>
          <w:sz w:val="24"/>
        </w:rPr>
        <w:t>zakładamy</w:t>
      </w:r>
      <w:r w:rsidR="00E84B42">
        <w:rPr>
          <w:rFonts w:cstheme="minorHAnsi"/>
          <w:color w:val="002060"/>
          <w:sz w:val="24"/>
        </w:rPr>
        <w:t xml:space="preserve">. Warto o tym pamiętać przy </w:t>
      </w:r>
      <w:r w:rsidR="00CD5793" w:rsidRPr="009F5E14">
        <w:rPr>
          <w:rFonts w:cstheme="minorHAnsi"/>
          <w:color w:val="002060"/>
          <w:sz w:val="24"/>
        </w:rPr>
        <w:t>plan</w:t>
      </w:r>
      <w:r w:rsidR="00E84B42">
        <w:rPr>
          <w:rFonts w:cstheme="minorHAnsi"/>
          <w:color w:val="002060"/>
          <w:sz w:val="24"/>
        </w:rPr>
        <w:t>owaniu</w:t>
      </w:r>
      <w:r w:rsidR="00CD5793" w:rsidRPr="009F5E14">
        <w:rPr>
          <w:rFonts w:cstheme="minorHAnsi"/>
          <w:color w:val="002060"/>
          <w:sz w:val="24"/>
        </w:rPr>
        <w:t xml:space="preserve"> wielkanocne</w:t>
      </w:r>
      <w:r w:rsidR="00E84B42">
        <w:rPr>
          <w:rFonts w:cstheme="minorHAnsi"/>
          <w:color w:val="002060"/>
          <w:sz w:val="24"/>
        </w:rPr>
        <w:t>go</w:t>
      </w:r>
      <w:r w:rsidR="00CD5793" w:rsidRPr="009F5E14">
        <w:rPr>
          <w:rFonts w:cstheme="minorHAnsi"/>
          <w:color w:val="002060"/>
          <w:sz w:val="24"/>
        </w:rPr>
        <w:t xml:space="preserve"> menu</w:t>
      </w:r>
      <w:r w:rsidR="00E84B42">
        <w:rPr>
          <w:rFonts w:cstheme="minorHAnsi"/>
          <w:color w:val="002060"/>
          <w:sz w:val="24"/>
        </w:rPr>
        <w:t xml:space="preserve"> </w:t>
      </w:r>
      <w:r w:rsidRPr="00046DAA">
        <w:rPr>
          <w:rFonts w:cstheme="minorHAnsi"/>
          <w:color w:val="002060"/>
          <w:sz w:val="24"/>
        </w:rPr>
        <w:t>– wskazuje ekspertka IOŚ-PIB.</w:t>
      </w:r>
    </w:p>
    <w:p w14:paraId="035F59A5" w14:textId="07D1E9D8" w:rsidR="006F09E2" w:rsidRPr="00046DAA" w:rsidRDefault="005A2DCC" w:rsidP="006B2599">
      <w:pPr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>Badania pokazują również, że marnowanie żywności rośnie w gospodarstwach, które częściej przyjmują gości lub jedzą nieregularnie – czyli dokładnie w takich warunkach, jakie towarzyszą świętom.</w:t>
      </w:r>
    </w:p>
    <w:p w14:paraId="7AC188DB" w14:textId="0987683E" w:rsidR="00046DAA" w:rsidRPr="006F09E2" w:rsidRDefault="006F09E2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6F09E2">
        <w:rPr>
          <w:rFonts w:cstheme="minorHAnsi"/>
          <w:b/>
          <w:color w:val="002060"/>
          <w:sz w:val="24"/>
        </w:rPr>
        <w:t>SMART-FOOD – jak ograniczyć straty żywności</w:t>
      </w:r>
    </w:p>
    <w:p w14:paraId="07C85245" w14:textId="3FDEED0F" w:rsidR="006F09E2" w:rsidRPr="006F09E2" w:rsidRDefault="006F09E2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6F09E2">
        <w:rPr>
          <w:rFonts w:cstheme="minorHAnsi"/>
          <w:color w:val="002060"/>
          <w:sz w:val="24"/>
        </w:rPr>
        <w:t xml:space="preserve">Problem marnowania żywności jest przedmiotem badań i działań edukacyjnych prowadzonych przez Instytut Ochrony Środowiska – PIB, m.in. w ramach projektu </w:t>
      </w:r>
      <w:r w:rsidRPr="006F09E2">
        <w:rPr>
          <w:rFonts w:cstheme="minorHAnsi"/>
          <w:b/>
          <w:bCs/>
          <w:color w:val="002060"/>
          <w:sz w:val="24"/>
        </w:rPr>
        <w:t xml:space="preserve">SMART-FOOD </w:t>
      </w:r>
      <w:r w:rsidRPr="00CF5134">
        <w:rPr>
          <w:rFonts w:cstheme="minorHAnsi"/>
          <w:bCs/>
          <w:color w:val="002060"/>
          <w:sz w:val="24"/>
        </w:rPr>
        <w:t>(Systematic Monitoring and Action for Reduction and Training on Food Waste in Poland)</w:t>
      </w:r>
      <w:r w:rsidRPr="006F09E2">
        <w:rPr>
          <w:rFonts w:cstheme="minorHAnsi"/>
          <w:color w:val="002060"/>
          <w:sz w:val="24"/>
        </w:rPr>
        <w:t>.</w:t>
      </w:r>
      <w:r w:rsidR="00CF5134">
        <w:rPr>
          <w:rFonts w:cstheme="minorHAnsi"/>
          <w:color w:val="002060"/>
          <w:sz w:val="24"/>
        </w:rPr>
        <w:t xml:space="preserve"> </w:t>
      </w:r>
      <w:r w:rsidRPr="006F09E2">
        <w:rPr>
          <w:rFonts w:cstheme="minorHAnsi"/>
          <w:color w:val="002060"/>
          <w:sz w:val="24"/>
        </w:rPr>
        <w:t>Projekt koncentruje się na:</w:t>
      </w:r>
    </w:p>
    <w:p w14:paraId="2B08D67E" w14:textId="77777777" w:rsidR="006F09E2" w:rsidRPr="006F09E2" w:rsidRDefault="006F09E2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6F09E2">
        <w:rPr>
          <w:rFonts w:cstheme="minorHAnsi"/>
          <w:color w:val="002060"/>
          <w:sz w:val="24"/>
        </w:rPr>
        <w:t>monitorowaniu skali strat i odpadów żywności,</w:t>
      </w:r>
    </w:p>
    <w:p w14:paraId="0D1966CF" w14:textId="77777777" w:rsidR="006F09E2" w:rsidRPr="006F09E2" w:rsidRDefault="006F09E2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6F09E2">
        <w:rPr>
          <w:rFonts w:cstheme="minorHAnsi"/>
          <w:color w:val="002060"/>
          <w:sz w:val="24"/>
        </w:rPr>
        <w:t>identyfikacji przyczyn marnowania,</w:t>
      </w:r>
    </w:p>
    <w:p w14:paraId="2289CE2B" w14:textId="77777777" w:rsidR="006F09E2" w:rsidRPr="006F09E2" w:rsidRDefault="006F09E2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6F09E2">
        <w:rPr>
          <w:rFonts w:cstheme="minorHAnsi"/>
          <w:color w:val="002060"/>
          <w:sz w:val="24"/>
        </w:rPr>
        <w:t>wypracowywaniu dobrych praktyk i działań edukacyjnych dla społeczeństwa.</w:t>
      </w:r>
    </w:p>
    <w:p w14:paraId="7ED4E0DE" w14:textId="70580FC3" w:rsidR="00086FC3" w:rsidRDefault="006F09E2" w:rsidP="006B2599">
      <w:pPr>
        <w:jc w:val="both"/>
        <w:rPr>
          <w:rFonts w:cstheme="minorHAnsi"/>
          <w:color w:val="002060"/>
          <w:sz w:val="24"/>
        </w:rPr>
      </w:pPr>
      <w:r w:rsidRPr="006F09E2">
        <w:rPr>
          <w:rFonts w:cstheme="minorHAnsi"/>
          <w:color w:val="002060"/>
          <w:sz w:val="24"/>
        </w:rPr>
        <w:t>Wyniki tych badań pokazują, że ograniczenie marnowania żywności nie wymaga radykalnych zmian</w:t>
      </w:r>
      <w:r w:rsidR="00086FC3" w:rsidRPr="00086FC3">
        <w:rPr>
          <w:rFonts w:cstheme="minorHAnsi"/>
          <w:color w:val="002060"/>
          <w:sz w:val="24"/>
        </w:rPr>
        <w:t>, lecz przede wszystkim lepszego planowania i zwiększenia świadomości konsumenckiej.</w:t>
      </w:r>
    </w:p>
    <w:p w14:paraId="39AE31E0" w14:textId="4F2FFB9F" w:rsidR="00EB6096" w:rsidRPr="00BB6BCF" w:rsidRDefault="00E66B0D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BB6BCF">
        <w:rPr>
          <w:rFonts w:cstheme="minorHAnsi"/>
          <w:b/>
          <w:color w:val="002060"/>
          <w:sz w:val="24"/>
        </w:rPr>
        <w:t>Jak nie zmarnować Wielkanocy? Eksperci radzą</w:t>
      </w:r>
    </w:p>
    <w:p w14:paraId="75D906F7" w14:textId="77777777" w:rsidR="00BB6BCF" w:rsidRPr="00BB6BCF" w:rsidRDefault="00BB6BCF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BB6BCF">
        <w:rPr>
          <w:rFonts w:cstheme="minorHAnsi"/>
          <w:color w:val="002060"/>
          <w:sz w:val="24"/>
        </w:rPr>
        <w:t>Eksperci IOŚ-PIB wskazują na kilka prostych zasad, które pomagają ograniczyć straty żywności:</w:t>
      </w:r>
    </w:p>
    <w:p w14:paraId="21ED384E" w14:textId="77777777" w:rsidR="00BB6BCF" w:rsidRPr="00BB6BCF" w:rsidRDefault="00BB6BCF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>Planuj zakupy</w:t>
      </w:r>
      <w:r w:rsidRPr="00BB6BCF">
        <w:rPr>
          <w:rFonts w:cstheme="minorHAnsi"/>
          <w:color w:val="002060"/>
          <w:sz w:val="24"/>
        </w:rPr>
        <w:t xml:space="preserve"> – kupuj tyle, ile realnie wykorzystasz</w:t>
      </w:r>
    </w:p>
    <w:p w14:paraId="2495C481" w14:textId="77777777" w:rsidR="00BB6BCF" w:rsidRPr="00BB6BCF" w:rsidRDefault="00BB6BCF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>Gotuj mniej</w:t>
      </w:r>
      <w:r w:rsidRPr="00BB6BCF">
        <w:rPr>
          <w:rFonts w:cstheme="minorHAnsi"/>
          <w:color w:val="002060"/>
          <w:sz w:val="24"/>
        </w:rPr>
        <w:t xml:space="preserve"> – postaw na jakość zamiast liczby potraw</w:t>
      </w:r>
    </w:p>
    <w:p w14:paraId="20A05D3C" w14:textId="64B2093F" w:rsidR="00BB6BCF" w:rsidRPr="00BB6BCF" w:rsidRDefault="00BB6BCF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 xml:space="preserve">Wykorzystuj </w:t>
      </w:r>
      <w:r w:rsidR="00600B5A">
        <w:rPr>
          <w:rFonts w:cstheme="minorHAnsi"/>
          <w:color w:val="002060"/>
          <w:sz w:val="24"/>
        </w:rPr>
        <w:t>to</w:t>
      </w:r>
      <w:r w:rsidR="00B929EF">
        <w:rPr>
          <w:rFonts w:cstheme="minorHAnsi"/>
          <w:color w:val="002060"/>
          <w:sz w:val="24"/>
        </w:rPr>
        <w:t>,</w:t>
      </w:r>
      <w:r w:rsidR="00600B5A">
        <w:rPr>
          <w:rFonts w:cstheme="minorHAnsi"/>
          <w:color w:val="002060"/>
          <w:sz w:val="24"/>
        </w:rPr>
        <w:t xml:space="preserve"> co zostało </w:t>
      </w:r>
      <w:r w:rsidRPr="00BB6BCF">
        <w:rPr>
          <w:rFonts w:cstheme="minorHAnsi"/>
          <w:color w:val="002060"/>
          <w:sz w:val="24"/>
        </w:rPr>
        <w:t>– np. jajka i wędliny w sałatkach i pastach</w:t>
      </w:r>
    </w:p>
    <w:p w14:paraId="43258E81" w14:textId="77777777" w:rsidR="00BB6BCF" w:rsidRPr="00BB6BCF" w:rsidRDefault="00BB6BCF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>Dziel się jedzeniem</w:t>
      </w:r>
      <w:r w:rsidRPr="00BB6BCF">
        <w:rPr>
          <w:rFonts w:cstheme="minorHAnsi"/>
          <w:color w:val="002060"/>
          <w:sz w:val="24"/>
        </w:rPr>
        <w:t xml:space="preserve"> lub mroź nadwyżki</w:t>
      </w:r>
    </w:p>
    <w:p w14:paraId="12D8BE30" w14:textId="7DE7BD34" w:rsidR="00BB6BCF" w:rsidRPr="00BB6BCF" w:rsidRDefault="00BB6BCF" w:rsidP="006B2599">
      <w:pPr>
        <w:numPr>
          <w:ilvl w:val="0"/>
          <w:numId w:val="14"/>
        </w:numPr>
        <w:spacing w:after="0"/>
        <w:jc w:val="both"/>
        <w:rPr>
          <w:rFonts w:cstheme="minorHAnsi"/>
          <w:color w:val="002060"/>
          <w:sz w:val="24"/>
        </w:rPr>
      </w:pPr>
      <w:r w:rsidRPr="005A2DCC">
        <w:rPr>
          <w:rFonts w:cstheme="minorHAnsi"/>
          <w:color w:val="002060"/>
          <w:sz w:val="24"/>
        </w:rPr>
        <w:t>Dbaj o przechowywanie</w:t>
      </w:r>
      <w:r w:rsidRPr="00BB6BCF">
        <w:rPr>
          <w:rFonts w:cstheme="minorHAnsi"/>
          <w:color w:val="002060"/>
          <w:sz w:val="24"/>
        </w:rPr>
        <w:t xml:space="preserve"> – właściwe warunki</w:t>
      </w:r>
      <w:r w:rsidR="00A00812">
        <w:rPr>
          <w:rFonts w:cstheme="minorHAnsi"/>
          <w:color w:val="002060"/>
          <w:sz w:val="24"/>
        </w:rPr>
        <w:t xml:space="preserve"> przechowywania</w:t>
      </w:r>
      <w:r w:rsidRPr="00BB6BCF">
        <w:rPr>
          <w:rFonts w:cstheme="minorHAnsi"/>
          <w:color w:val="002060"/>
          <w:sz w:val="24"/>
        </w:rPr>
        <w:t xml:space="preserve"> wydłużają świeżość </w:t>
      </w:r>
      <w:r w:rsidR="00600B5A">
        <w:rPr>
          <w:rFonts w:cstheme="minorHAnsi"/>
          <w:color w:val="002060"/>
          <w:sz w:val="24"/>
        </w:rPr>
        <w:t>żywności</w:t>
      </w:r>
    </w:p>
    <w:p w14:paraId="7EDD1D6B" w14:textId="0678FEE3" w:rsidR="00E66B0D" w:rsidRPr="00BB6BCF" w:rsidRDefault="00BB6BCF" w:rsidP="006B2599">
      <w:pPr>
        <w:spacing w:after="0"/>
        <w:jc w:val="both"/>
        <w:rPr>
          <w:rFonts w:cstheme="minorHAnsi"/>
          <w:b/>
          <w:color w:val="002060"/>
          <w:sz w:val="24"/>
        </w:rPr>
      </w:pPr>
      <w:r w:rsidRPr="00BB6BCF">
        <w:rPr>
          <w:rFonts w:cstheme="minorHAnsi"/>
          <w:b/>
          <w:color w:val="002060"/>
          <w:sz w:val="24"/>
        </w:rPr>
        <w:t>Mniej znaczy więcej</w:t>
      </w:r>
    </w:p>
    <w:p w14:paraId="0ECF9DD9" w14:textId="428D43CD" w:rsidR="00BB6BCF" w:rsidRPr="00BB6BCF" w:rsidRDefault="00BB6BCF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BB6BCF">
        <w:rPr>
          <w:rFonts w:cstheme="minorHAnsi"/>
          <w:color w:val="002060"/>
          <w:sz w:val="24"/>
        </w:rPr>
        <w:t>Coraz więcej osób zaczyna dostrzegać, że święta nie muszą oznaczać nadmiaru. Odpowiedzialne podejście do jedzenia pozwala nie tylko ograniczyć straty, ale też poprawić komfort świąt</w:t>
      </w:r>
      <w:r w:rsidR="00086FC3">
        <w:rPr>
          <w:rFonts w:cstheme="minorHAnsi"/>
          <w:color w:val="002060"/>
          <w:sz w:val="24"/>
        </w:rPr>
        <w:t xml:space="preserve"> </w:t>
      </w:r>
      <w:r w:rsidR="00086FC3" w:rsidRPr="00086FC3">
        <w:rPr>
          <w:rFonts w:cstheme="minorHAnsi"/>
          <w:color w:val="002060"/>
          <w:sz w:val="24"/>
        </w:rPr>
        <w:t>i efektywność gospodarowania zasobami.</w:t>
      </w:r>
    </w:p>
    <w:p w14:paraId="63D38838" w14:textId="7D619AE1" w:rsidR="00F07FB9" w:rsidRDefault="00BB6BCF" w:rsidP="006B2599">
      <w:pPr>
        <w:spacing w:after="0"/>
        <w:jc w:val="both"/>
        <w:rPr>
          <w:rFonts w:cstheme="minorHAnsi"/>
          <w:color w:val="002060"/>
          <w:sz w:val="24"/>
        </w:rPr>
      </w:pPr>
      <w:r w:rsidRPr="00BB6BCF">
        <w:rPr>
          <w:rFonts w:cstheme="minorHAnsi"/>
          <w:color w:val="002060"/>
          <w:sz w:val="24"/>
        </w:rPr>
        <w:t xml:space="preserve">Wielkanoc </w:t>
      </w:r>
      <w:r w:rsidR="00B929EF">
        <w:rPr>
          <w:rFonts w:cstheme="minorHAnsi"/>
          <w:color w:val="002060"/>
          <w:sz w:val="24"/>
        </w:rPr>
        <w:t xml:space="preserve">powinna </w:t>
      </w:r>
      <w:r w:rsidRPr="00BB6BCF">
        <w:rPr>
          <w:rFonts w:cstheme="minorHAnsi"/>
          <w:color w:val="002060"/>
          <w:sz w:val="24"/>
        </w:rPr>
        <w:t>być czasem jakości – a nie ilości.</w:t>
      </w:r>
    </w:p>
    <w:sectPr w:rsidR="00F07FB9" w:rsidSect="009F5E14">
      <w:headerReference w:type="default" r:id="rId8"/>
      <w:footerReference w:type="even" r:id="rId9"/>
      <w:footerReference w:type="default" r:id="rId10"/>
      <w:type w:val="continuous"/>
      <w:pgSz w:w="11900" w:h="16840"/>
      <w:pgMar w:top="2127" w:right="1418" w:bottom="1418" w:left="1418" w:header="709" w:footer="53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846F2" w16cid:durableId="27C2B87F"/>
  <w16cid:commentId w16cid:paraId="2BE6974B" w16cid:durableId="27C2B880"/>
  <w16cid:commentId w16cid:paraId="4846E8DE" w16cid:durableId="27C2B8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58847" w14:textId="77777777" w:rsidR="003213FD" w:rsidRDefault="003213FD">
      <w:pPr>
        <w:spacing w:after="0" w:line="240" w:lineRule="auto"/>
      </w:pPr>
      <w:r>
        <w:separator/>
      </w:r>
    </w:p>
  </w:endnote>
  <w:endnote w:type="continuationSeparator" w:id="0">
    <w:p w14:paraId="718A7C46" w14:textId="77777777" w:rsidR="003213FD" w:rsidRDefault="0032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507A4A" w:rsidP="00204FB2">
    <w:pPr>
      <w:pStyle w:val="Stopka"/>
      <w:ind w:right="360"/>
    </w:pPr>
  </w:p>
  <w:p w14:paraId="1EA6E057" w14:textId="77777777" w:rsidR="00755788" w:rsidRDefault="00507A4A"/>
  <w:p w14:paraId="02F9336A" w14:textId="77777777" w:rsidR="00755788" w:rsidRDefault="00507A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23AD3921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507A4A">
      <w:rPr>
        <w:rStyle w:val="Numerstrony"/>
        <w:sz w:val="16"/>
        <w:szCs w:val="16"/>
      </w:rPr>
      <w:t>1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A2ABC" w14:textId="77777777" w:rsidR="003213FD" w:rsidRDefault="003213FD">
      <w:pPr>
        <w:spacing w:after="0" w:line="240" w:lineRule="auto"/>
      </w:pPr>
      <w:r>
        <w:separator/>
      </w:r>
    </w:p>
  </w:footnote>
  <w:footnote w:type="continuationSeparator" w:id="0">
    <w:p w14:paraId="31734E4D" w14:textId="77777777" w:rsidR="003213FD" w:rsidRDefault="0032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13" name="Obraz 13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95F"/>
    <w:multiLevelType w:val="multilevel"/>
    <w:tmpl w:val="8178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06FF8"/>
    <w:multiLevelType w:val="hybridMultilevel"/>
    <w:tmpl w:val="59987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B8B"/>
    <w:multiLevelType w:val="hybridMultilevel"/>
    <w:tmpl w:val="4454D3FA"/>
    <w:lvl w:ilvl="0" w:tplc="01100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41F4D"/>
    <w:multiLevelType w:val="multilevel"/>
    <w:tmpl w:val="269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D0EBF"/>
    <w:multiLevelType w:val="multilevel"/>
    <w:tmpl w:val="E13C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22071"/>
    <w:multiLevelType w:val="multilevel"/>
    <w:tmpl w:val="6CF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C4388"/>
    <w:multiLevelType w:val="hybridMultilevel"/>
    <w:tmpl w:val="166A2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71486"/>
    <w:multiLevelType w:val="multilevel"/>
    <w:tmpl w:val="268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12910"/>
    <w:multiLevelType w:val="multilevel"/>
    <w:tmpl w:val="02EA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04A6A"/>
    <w:multiLevelType w:val="hybridMultilevel"/>
    <w:tmpl w:val="1018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37564"/>
    <w:rsid w:val="00046464"/>
    <w:rsid w:val="00046DAA"/>
    <w:rsid w:val="0008151D"/>
    <w:rsid w:val="000857E9"/>
    <w:rsid w:val="00086FC3"/>
    <w:rsid w:val="000B6135"/>
    <w:rsid w:val="000C5EF3"/>
    <w:rsid w:val="000C7C1E"/>
    <w:rsid w:val="000F3874"/>
    <w:rsid w:val="000F7202"/>
    <w:rsid w:val="000F7B5B"/>
    <w:rsid w:val="001070D7"/>
    <w:rsid w:val="00117F8F"/>
    <w:rsid w:val="001230DA"/>
    <w:rsid w:val="0012420F"/>
    <w:rsid w:val="001336AD"/>
    <w:rsid w:val="0014403B"/>
    <w:rsid w:val="0014470C"/>
    <w:rsid w:val="0015624C"/>
    <w:rsid w:val="00192FBA"/>
    <w:rsid w:val="001936AB"/>
    <w:rsid w:val="001A51FC"/>
    <w:rsid w:val="001D7980"/>
    <w:rsid w:val="001E4B7E"/>
    <w:rsid w:val="001F4064"/>
    <w:rsid w:val="00200F17"/>
    <w:rsid w:val="0023267E"/>
    <w:rsid w:val="00267BB0"/>
    <w:rsid w:val="00271B47"/>
    <w:rsid w:val="002E75AC"/>
    <w:rsid w:val="00312E65"/>
    <w:rsid w:val="00313C30"/>
    <w:rsid w:val="0032080D"/>
    <w:rsid w:val="003213FD"/>
    <w:rsid w:val="0032503B"/>
    <w:rsid w:val="00343406"/>
    <w:rsid w:val="003A74C8"/>
    <w:rsid w:val="003B2622"/>
    <w:rsid w:val="003C4FA4"/>
    <w:rsid w:val="003D3981"/>
    <w:rsid w:val="003D6356"/>
    <w:rsid w:val="003E65EC"/>
    <w:rsid w:val="004058AD"/>
    <w:rsid w:val="0042612D"/>
    <w:rsid w:val="0043013F"/>
    <w:rsid w:val="00430806"/>
    <w:rsid w:val="00432AC0"/>
    <w:rsid w:val="004671F1"/>
    <w:rsid w:val="004A4FC5"/>
    <w:rsid w:val="004B128F"/>
    <w:rsid w:val="004D326D"/>
    <w:rsid w:val="004D6FEA"/>
    <w:rsid w:val="004E0927"/>
    <w:rsid w:val="004F16A3"/>
    <w:rsid w:val="004F7850"/>
    <w:rsid w:val="00504323"/>
    <w:rsid w:val="00507A4A"/>
    <w:rsid w:val="00510076"/>
    <w:rsid w:val="005152D1"/>
    <w:rsid w:val="00525A85"/>
    <w:rsid w:val="00530194"/>
    <w:rsid w:val="00545668"/>
    <w:rsid w:val="0056010A"/>
    <w:rsid w:val="00574878"/>
    <w:rsid w:val="00593972"/>
    <w:rsid w:val="005A2DCC"/>
    <w:rsid w:val="005A4D79"/>
    <w:rsid w:val="005D0210"/>
    <w:rsid w:val="005F651F"/>
    <w:rsid w:val="005F7BFA"/>
    <w:rsid w:val="00600B5A"/>
    <w:rsid w:val="0060260D"/>
    <w:rsid w:val="00614017"/>
    <w:rsid w:val="00641435"/>
    <w:rsid w:val="00647BDB"/>
    <w:rsid w:val="006539AD"/>
    <w:rsid w:val="0065463D"/>
    <w:rsid w:val="00671830"/>
    <w:rsid w:val="00696FA7"/>
    <w:rsid w:val="006B2599"/>
    <w:rsid w:val="006C08A6"/>
    <w:rsid w:val="006F09E2"/>
    <w:rsid w:val="006F1A8E"/>
    <w:rsid w:val="006F30FE"/>
    <w:rsid w:val="007605DA"/>
    <w:rsid w:val="00761982"/>
    <w:rsid w:val="00776722"/>
    <w:rsid w:val="0078003F"/>
    <w:rsid w:val="00794F29"/>
    <w:rsid w:val="007A3661"/>
    <w:rsid w:val="007E4E24"/>
    <w:rsid w:val="007F09AC"/>
    <w:rsid w:val="007F204D"/>
    <w:rsid w:val="007F6380"/>
    <w:rsid w:val="00807736"/>
    <w:rsid w:val="0082688D"/>
    <w:rsid w:val="00826B62"/>
    <w:rsid w:val="00852152"/>
    <w:rsid w:val="0085309D"/>
    <w:rsid w:val="00855449"/>
    <w:rsid w:val="008648C2"/>
    <w:rsid w:val="009031B9"/>
    <w:rsid w:val="00935FB1"/>
    <w:rsid w:val="00963711"/>
    <w:rsid w:val="00965189"/>
    <w:rsid w:val="00996C15"/>
    <w:rsid w:val="009B7FEE"/>
    <w:rsid w:val="009C57BF"/>
    <w:rsid w:val="009E150A"/>
    <w:rsid w:val="009F2990"/>
    <w:rsid w:val="009F3B6D"/>
    <w:rsid w:val="009F5E14"/>
    <w:rsid w:val="009F6591"/>
    <w:rsid w:val="00A00812"/>
    <w:rsid w:val="00A23A53"/>
    <w:rsid w:val="00A242AD"/>
    <w:rsid w:val="00A568F2"/>
    <w:rsid w:val="00A66149"/>
    <w:rsid w:val="00A80142"/>
    <w:rsid w:val="00AA57B1"/>
    <w:rsid w:val="00AA7506"/>
    <w:rsid w:val="00AE602B"/>
    <w:rsid w:val="00AF2477"/>
    <w:rsid w:val="00AF4EE7"/>
    <w:rsid w:val="00B079D6"/>
    <w:rsid w:val="00B07D9E"/>
    <w:rsid w:val="00B33E52"/>
    <w:rsid w:val="00B44BA8"/>
    <w:rsid w:val="00B56AC7"/>
    <w:rsid w:val="00B77BAC"/>
    <w:rsid w:val="00B929EF"/>
    <w:rsid w:val="00B92EE4"/>
    <w:rsid w:val="00BA224B"/>
    <w:rsid w:val="00BB6A1D"/>
    <w:rsid w:val="00BB6BCF"/>
    <w:rsid w:val="00BD036E"/>
    <w:rsid w:val="00BD2EBC"/>
    <w:rsid w:val="00BD5A40"/>
    <w:rsid w:val="00BE6733"/>
    <w:rsid w:val="00C13A64"/>
    <w:rsid w:val="00C26762"/>
    <w:rsid w:val="00C30710"/>
    <w:rsid w:val="00C42005"/>
    <w:rsid w:val="00C500D0"/>
    <w:rsid w:val="00C8042E"/>
    <w:rsid w:val="00C84EDB"/>
    <w:rsid w:val="00CB0E58"/>
    <w:rsid w:val="00CB701F"/>
    <w:rsid w:val="00CD5793"/>
    <w:rsid w:val="00CE229E"/>
    <w:rsid w:val="00CF5134"/>
    <w:rsid w:val="00D1531C"/>
    <w:rsid w:val="00D22CC2"/>
    <w:rsid w:val="00D27199"/>
    <w:rsid w:val="00D30252"/>
    <w:rsid w:val="00D4491B"/>
    <w:rsid w:val="00D53C39"/>
    <w:rsid w:val="00D736C0"/>
    <w:rsid w:val="00D74110"/>
    <w:rsid w:val="00D92C1D"/>
    <w:rsid w:val="00D92ED2"/>
    <w:rsid w:val="00DB4FFB"/>
    <w:rsid w:val="00DB6D38"/>
    <w:rsid w:val="00DD60D4"/>
    <w:rsid w:val="00DE40A1"/>
    <w:rsid w:val="00DF72BC"/>
    <w:rsid w:val="00E148FE"/>
    <w:rsid w:val="00E3374D"/>
    <w:rsid w:val="00E338B0"/>
    <w:rsid w:val="00E40E95"/>
    <w:rsid w:val="00E53D13"/>
    <w:rsid w:val="00E5697D"/>
    <w:rsid w:val="00E618DD"/>
    <w:rsid w:val="00E632A3"/>
    <w:rsid w:val="00E66B0D"/>
    <w:rsid w:val="00E84B42"/>
    <w:rsid w:val="00E93EA3"/>
    <w:rsid w:val="00EA1944"/>
    <w:rsid w:val="00EA308C"/>
    <w:rsid w:val="00EB3A13"/>
    <w:rsid w:val="00EB6096"/>
    <w:rsid w:val="00EB6B27"/>
    <w:rsid w:val="00EC712C"/>
    <w:rsid w:val="00EE1BBA"/>
    <w:rsid w:val="00F07FB9"/>
    <w:rsid w:val="00F1339E"/>
    <w:rsid w:val="00F14FC5"/>
    <w:rsid w:val="00F20FC6"/>
    <w:rsid w:val="00F44C49"/>
    <w:rsid w:val="00F52755"/>
    <w:rsid w:val="00F5477B"/>
    <w:rsid w:val="00F6054D"/>
    <w:rsid w:val="00F60E3C"/>
    <w:rsid w:val="00F65BFB"/>
    <w:rsid w:val="00F85836"/>
    <w:rsid w:val="00FC6BF1"/>
    <w:rsid w:val="00FD49C2"/>
    <w:rsid w:val="00FF4EE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character" w:customStyle="1" w:styleId="cf01">
    <w:name w:val="cf01"/>
    <w:basedOn w:val="Domylnaczcionkaakapitu"/>
    <w:rsid w:val="00CB0E5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omylnaczcionkaakapitu"/>
    <w:rsid w:val="00CB0E5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77AD8-CDF0-4ED6-AEB6-DB31D372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Stangreciak Agnieszka</cp:lastModifiedBy>
  <cp:revision>2</cp:revision>
  <dcterms:created xsi:type="dcterms:W3CDTF">2026-03-26T12:28:00Z</dcterms:created>
  <dcterms:modified xsi:type="dcterms:W3CDTF">2026-03-26T12:28:00Z</dcterms:modified>
</cp:coreProperties>
</file>