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E5C3" w14:textId="0C61EEFC" w:rsidR="005F7BFA" w:rsidRPr="005F7BFA" w:rsidRDefault="005F7BFA" w:rsidP="005F7BFA">
      <w:pPr>
        <w:spacing w:after="0"/>
        <w:jc w:val="right"/>
        <w:rPr>
          <w:rFonts w:cstheme="minorHAnsi"/>
          <w:color w:val="002060"/>
          <w:sz w:val="24"/>
        </w:rPr>
      </w:pPr>
      <w:bookmarkStart w:id="0" w:name="_GoBack"/>
      <w:r w:rsidRPr="005F7BFA">
        <w:rPr>
          <w:rFonts w:cstheme="minorHAnsi"/>
          <w:color w:val="002060"/>
          <w:sz w:val="24"/>
        </w:rPr>
        <w:t xml:space="preserve">Warszawa, </w:t>
      </w:r>
      <w:r w:rsidR="00B2051E">
        <w:rPr>
          <w:rFonts w:cstheme="minorHAnsi"/>
          <w:color w:val="002060"/>
          <w:sz w:val="24"/>
        </w:rPr>
        <w:t>październik</w:t>
      </w:r>
      <w:r w:rsidR="0054740E" w:rsidRPr="005F7BFA">
        <w:rPr>
          <w:rFonts w:cstheme="minorHAnsi"/>
          <w:color w:val="002060"/>
          <w:sz w:val="24"/>
        </w:rPr>
        <w:t xml:space="preserve"> </w:t>
      </w:r>
      <w:r w:rsidRPr="005F7BFA">
        <w:rPr>
          <w:rFonts w:cstheme="minorHAnsi"/>
          <w:color w:val="002060"/>
          <w:sz w:val="24"/>
        </w:rPr>
        <w:t>202</w:t>
      </w:r>
      <w:r w:rsidR="002812C2">
        <w:rPr>
          <w:rFonts w:cstheme="minorHAnsi"/>
          <w:color w:val="002060"/>
          <w:sz w:val="24"/>
        </w:rPr>
        <w:t>5</w:t>
      </w:r>
    </w:p>
    <w:p w14:paraId="67422D79" w14:textId="77777777" w:rsidR="005F7BFA" w:rsidRDefault="005F7BFA" w:rsidP="008648C2">
      <w:pPr>
        <w:spacing w:after="0"/>
        <w:jc w:val="both"/>
        <w:rPr>
          <w:rFonts w:cstheme="minorHAnsi"/>
          <w:b/>
          <w:color w:val="002060"/>
          <w:sz w:val="24"/>
          <w:u w:val="single"/>
        </w:rPr>
      </w:pPr>
    </w:p>
    <w:p w14:paraId="67C3821B" w14:textId="77777777" w:rsidR="002379D5" w:rsidRDefault="002379D5" w:rsidP="002379D5">
      <w:pPr>
        <w:pStyle w:val="Akapitzlist"/>
        <w:spacing w:after="0"/>
        <w:ind w:left="0"/>
        <w:jc w:val="both"/>
        <w:rPr>
          <w:rFonts w:cstheme="minorHAnsi"/>
          <w:b/>
          <w:color w:val="002060"/>
          <w:sz w:val="24"/>
          <w:u w:val="single"/>
        </w:rPr>
      </w:pPr>
    </w:p>
    <w:p w14:paraId="14F6082E" w14:textId="6D36655C" w:rsidR="00025E53" w:rsidRDefault="000D390C" w:rsidP="004D5987">
      <w:pPr>
        <w:pStyle w:val="Akapitzlist"/>
        <w:spacing w:after="0"/>
        <w:ind w:left="0"/>
        <w:jc w:val="center"/>
        <w:rPr>
          <w:rFonts w:cstheme="minorHAnsi"/>
          <w:b/>
          <w:color w:val="002060"/>
          <w:sz w:val="24"/>
        </w:rPr>
      </w:pPr>
      <w:r w:rsidRPr="000D390C">
        <w:rPr>
          <w:rFonts w:cstheme="minorHAnsi"/>
          <w:b/>
          <w:color w:val="002060"/>
          <w:sz w:val="24"/>
        </w:rPr>
        <w:t>Zielony kurs dla Mazur. W Węgorzewie rozmawiano o nowy</w:t>
      </w:r>
      <w:r>
        <w:rPr>
          <w:rFonts w:cstheme="minorHAnsi"/>
          <w:b/>
          <w:color w:val="002060"/>
          <w:sz w:val="24"/>
        </w:rPr>
        <w:t>m podejściu do turystyki wodnej</w:t>
      </w:r>
    </w:p>
    <w:p w14:paraId="5ADB7993" w14:textId="77777777" w:rsidR="000D390C" w:rsidRPr="008F22F1" w:rsidRDefault="000D390C" w:rsidP="004D5987">
      <w:pPr>
        <w:pStyle w:val="Akapitzlist"/>
        <w:spacing w:after="0"/>
        <w:ind w:left="0"/>
        <w:jc w:val="center"/>
        <w:rPr>
          <w:rFonts w:cstheme="minorHAnsi"/>
          <w:b/>
          <w:color w:val="002060"/>
          <w:sz w:val="24"/>
        </w:rPr>
      </w:pPr>
    </w:p>
    <w:p w14:paraId="326EDF46" w14:textId="0A123EEE" w:rsidR="00025E53" w:rsidRPr="00025E53" w:rsidRDefault="00025E53" w:rsidP="00025E53">
      <w:pPr>
        <w:spacing w:after="0"/>
        <w:jc w:val="both"/>
        <w:rPr>
          <w:rFonts w:cstheme="minorHAnsi"/>
          <w:b/>
          <w:color w:val="002060"/>
          <w:sz w:val="24"/>
        </w:rPr>
      </w:pPr>
      <w:r w:rsidRPr="00025E53">
        <w:rPr>
          <w:rFonts w:cstheme="minorHAnsi"/>
          <w:b/>
          <w:color w:val="002060"/>
          <w:sz w:val="24"/>
        </w:rPr>
        <w:t>Mazury, często nazywane „Krainą Tysiąca Jezior”, w rzeczywistoś</w:t>
      </w:r>
      <w:r w:rsidR="007C2236">
        <w:rPr>
          <w:rFonts w:cstheme="minorHAnsi"/>
          <w:b/>
          <w:color w:val="002060"/>
          <w:sz w:val="24"/>
        </w:rPr>
        <w:t>ci kryją ich ponad dwa tysiące, stając się w</w:t>
      </w:r>
      <w:r w:rsidRPr="00025E53">
        <w:rPr>
          <w:rFonts w:cstheme="minorHAnsi"/>
          <w:b/>
          <w:color w:val="002060"/>
          <w:sz w:val="24"/>
        </w:rPr>
        <w:t xml:space="preserve"> sezonie letnim największ</w:t>
      </w:r>
      <w:r w:rsidR="007C2236">
        <w:rPr>
          <w:rFonts w:cstheme="minorHAnsi"/>
          <w:b/>
          <w:color w:val="002060"/>
          <w:sz w:val="24"/>
        </w:rPr>
        <w:t>ym</w:t>
      </w:r>
      <w:r w:rsidRPr="00025E53">
        <w:rPr>
          <w:rFonts w:cstheme="minorHAnsi"/>
          <w:b/>
          <w:color w:val="002060"/>
          <w:sz w:val="24"/>
        </w:rPr>
        <w:t xml:space="preserve"> centrum żeglarstwa śródlądowego w Europie Wschodniej. </w:t>
      </w:r>
      <w:r w:rsidR="007C2236">
        <w:rPr>
          <w:rFonts w:cstheme="minorHAnsi"/>
          <w:b/>
          <w:color w:val="002060"/>
          <w:sz w:val="24"/>
        </w:rPr>
        <w:t xml:space="preserve">Jak wykorzystać ten niesamowity potencjał regionu? </w:t>
      </w:r>
      <w:r w:rsidRPr="00025E53">
        <w:rPr>
          <w:rFonts w:cstheme="minorHAnsi"/>
          <w:b/>
          <w:color w:val="002060"/>
          <w:sz w:val="24"/>
        </w:rPr>
        <w:t xml:space="preserve">4 października 2025 r. </w:t>
      </w:r>
      <w:r>
        <w:rPr>
          <w:rFonts w:cstheme="minorHAnsi"/>
          <w:b/>
          <w:color w:val="002060"/>
          <w:sz w:val="24"/>
        </w:rPr>
        <w:t>w</w:t>
      </w:r>
      <w:r w:rsidRPr="00025E53">
        <w:rPr>
          <w:rFonts w:cstheme="minorHAnsi"/>
          <w:b/>
          <w:color w:val="002060"/>
          <w:sz w:val="24"/>
        </w:rPr>
        <w:t xml:space="preserve"> Węgorzewskim Centrum Kultury odbyła się Mazurska Narada o Zrównoważonej Turystyce Wodnej – wydarzenie poświęcone przyszłości Wielkich Jezior Mazurskich, ich ochronie oraz rozwojowi turystyki w duchu poszanowania środowiska. Spotkanie </w:t>
      </w:r>
      <w:r>
        <w:rPr>
          <w:rFonts w:cstheme="minorHAnsi"/>
          <w:b/>
          <w:color w:val="002060"/>
          <w:sz w:val="24"/>
        </w:rPr>
        <w:t xml:space="preserve">zorganizowane przez </w:t>
      </w:r>
      <w:r w:rsidR="0001646C">
        <w:rPr>
          <w:rFonts w:cstheme="minorHAnsi"/>
          <w:b/>
          <w:color w:val="002060"/>
          <w:sz w:val="24"/>
        </w:rPr>
        <w:t>F</w:t>
      </w:r>
      <w:r>
        <w:rPr>
          <w:rFonts w:cstheme="minorHAnsi"/>
          <w:b/>
          <w:color w:val="002060"/>
          <w:sz w:val="24"/>
        </w:rPr>
        <w:t xml:space="preserve">undację „Żeglarstwo jest eko” przy wsparciu Instytutu Ochrony Środowiska – Państwowego Instytutu Badawczego (IOŚ-PIB) </w:t>
      </w:r>
      <w:r w:rsidRPr="00025E53">
        <w:rPr>
          <w:rFonts w:cstheme="minorHAnsi"/>
          <w:b/>
          <w:color w:val="002060"/>
          <w:sz w:val="24"/>
        </w:rPr>
        <w:t xml:space="preserve">zgromadziło </w:t>
      </w:r>
      <w:r>
        <w:rPr>
          <w:rFonts w:cstheme="minorHAnsi"/>
          <w:b/>
          <w:color w:val="002060"/>
          <w:sz w:val="24"/>
        </w:rPr>
        <w:t>ekspertów</w:t>
      </w:r>
      <w:r w:rsidRPr="00025E53">
        <w:rPr>
          <w:rFonts w:cstheme="minorHAnsi"/>
          <w:b/>
          <w:color w:val="002060"/>
          <w:sz w:val="24"/>
        </w:rPr>
        <w:t xml:space="preserve"> reprezentujących administrację samorządową i państwową, instytucje naukowe, organizacje społeczne, przedsiębiorców z branży turystycznej, żeglarzy i mieszkańców regionu.</w:t>
      </w:r>
    </w:p>
    <w:p w14:paraId="6278521A" w14:textId="77777777" w:rsidR="00025E53" w:rsidRPr="00025E53" w:rsidRDefault="00025E53" w:rsidP="00025E53">
      <w:pPr>
        <w:spacing w:after="0"/>
        <w:jc w:val="both"/>
        <w:rPr>
          <w:rFonts w:cstheme="minorHAnsi"/>
          <w:color w:val="002060"/>
          <w:sz w:val="24"/>
        </w:rPr>
      </w:pPr>
    </w:p>
    <w:p w14:paraId="3CF288D6" w14:textId="77777777" w:rsidR="00025E53" w:rsidRPr="00025E53" w:rsidRDefault="00025E53" w:rsidP="00025E53">
      <w:pPr>
        <w:spacing w:after="0"/>
        <w:jc w:val="both"/>
        <w:rPr>
          <w:rFonts w:cstheme="minorHAnsi"/>
          <w:color w:val="002060"/>
          <w:sz w:val="24"/>
        </w:rPr>
      </w:pPr>
      <w:r w:rsidRPr="00025E53">
        <w:rPr>
          <w:rFonts w:cstheme="minorHAnsi"/>
          <w:color w:val="002060"/>
          <w:sz w:val="24"/>
        </w:rPr>
        <w:t>Wśród obecnych znaleźli się m.in. senator Jolanta Piotrowska, burmistrz Węgorzewa Krzysztof Kołaszewski, przedstawiciele Wód Polskich, Stowarzyszenia Wielkie Jeziora Mazurskie 2020, Fundacji Ochrony Wielkich Jezior Mazurskich oraz Lokalnej Grupy Rybackiej „Wielkie Jeziora Mazurskie”. Partnerem merytorycznym wydarzenia był Instytut Ochrony Środowiska – Państwowy Instytut Badawczy, którego eksperci – dr hab. Agnieszka Kolada i dr Sebastian Kutyła – przedstawili aktualne dane o stanie mazurskich jezior i głównych źródłach ich degradacji.</w:t>
      </w:r>
    </w:p>
    <w:p w14:paraId="3F7847F8" w14:textId="77777777" w:rsidR="00025E53" w:rsidRPr="00025E53" w:rsidRDefault="00025E53" w:rsidP="00025E53">
      <w:pPr>
        <w:spacing w:after="0"/>
        <w:jc w:val="both"/>
        <w:rPr>
          <w:rFonts w:cstheme="minorHAnsi"/>
          <w:color w:val="002060"/>
          <w:sz w:val="24"/>
        </w:rPr>
      </w:pPr>
    </w:p>
    <w:p w14:paraId="219B1A42" w14:textId="77777777" w:rsidR="00025E53" w:rsidRDefault="00025E53" w:rsidP="00025E53">
      <w:pPr>
        <w:spacing w:after="0"/>
        <w:jc w:val="both"/>
        <w:rPr>
          <w:rFonts w:cstheme="minorHAnsi"/>
          <w:color w:val="002060"/>
          <w:sz w:val="24"/>
        </w:rPr>
      </w:pPr>
      <w:r w:rsidRPr="00025E53">
        <w:rPr>
          <w:rFonts w:cstheme="minorHAnsi"/>
          <w:color w:val="002060"/>
          <w:sz w:val="24"/>
        </w:rPr>
        <w:t xml:space="preserve">Podczas swoich wystąpień naukowcy IOŚ-PIB zwrócili uwagę, że Wielkie Jeziora Mazurskie to jeden z najbardziej wrażliwych ekosystemów w Polsce. </w:t>
      </w:r>
    </w:p>
    <w:p w14:paraId="19501B14" w14:textId="77777777" w:rsidR="00025E53" w:rsidRDefault="00025E53" w:rsidP="00025E53">
      <w:pPr>
        <w:spacing w:after="0"/>
        <w:jc w:val="both"/>
        <w:rPr>
          <w:rFonts w:cstheme="minorHAnsi"/>
          <w:color w:val="002060"/>
          <w:sz w:val="24"/>
        </w:rPr>
      </w:pPr>
    </w:p>
    <w:p w14:paraId="046DC0DA" w14:textId="67C42F07" w:rsidR="00025E53" w:rsidRPr="00025E53" w:rsidRDefault="00025E53" w:rsidP="00025E53">
      <w:pPr>
        <w:spacing w:after="0"/>
        <w:jc w:val="both"/>
        <w:rPr>
          <w:rFonts w:cstheme="minorHAnsi"/>
          <w:color w:val="002060"/>
          <w:sz w:val="24"/>
        </w:rPr>
      </w:pPr>
      <w:r w:rsidRPr="00025E53">
        <w:rPr>
          <w:rFonts w:cstheme="minorHAnsi"/>
          <w:i/>
          <w:color w:val="002060"/>
          <w:sz w:val="24"/>
        </w:rPr>
        <w:t xml:space="preserve">- Już dziś obserwuje się wyraźne skutki presji turystycznej, zanieczyszczeń z rolnictwa i niekontrolowanej zabudowy brzegów. </w:t>
      </w:r>
      <w:r w:rsidR="001933EB">
        <w:rPr>
          <w:rFonts w:cstheme="minorHAnsi"/>
          <w:i/>
          <w:color w:val="002060"/>
          <w:sz w:val="24"/>
        </w:rPr>
        <w:t>B</w:t>
      </w:r>
      <w:r w:rsidRPr="00025E53">
        <w:rPr>
          <w:rFonts w:cstheme="minorHAnsi"/>
          <w:i/>
          <w:color w:val="002060"/>
          <w:sz w:val="24"/>
        </w:rPr>
        <w:t xml:space="preserve">ez współpracy wszystkich stron – od władz lokalnych po użytkowników wód – Mazury mogą w ciągu kilku lat utracić część swoich unikatowych walorów przyrodniczych </w:t>
      </w:r>
      <w:r w:rsidR="001933EB">
        <w:rPr>
          <w:rFonts w:cstheme="minorHAnsi"/>
          <w:color w:val="002060"/>
          <w:sz w:val="24"/>
        </w:rPr>
        <w:t>– zauważa</w:t>
      </w:r>
      <w:r>
        <w:rPr>
          <w:rFonts w:cstheme="minorHAnsi"/>
          <w:color w:val="002060"/>
          <w:sz w:val="24"/>
        </w:rPr>
        <w:t xml:space="preserve"> </w:t>
      </w:r>
      <w:r w:rsidRPr="00025E53">
        <w:rPr>
          <w:rFonts w:cstheme="minorHAnsi"/>
          <w:b/>
          <w:color w:val="002060"/>
          <w:sz w:val="24"/>
        </w:rPr>
        <w:t>dr hab. Agnieszka Kolada</w:t>
      </w:r>
      <w:r w:rsidRPr="00025E53">
        <w:rPr>
          <w:b/>
        </w:rPr>
        <w:t xml:space="preserve"> </w:t>
      </w:r>
      <w:r w:rsidRPr="00025E53">
        <w:rPr>
          <w:rFonts w:cstheme="minorHAnsi"/>
          <w:b/>
          <w:color w:val="002060"/>
          <w:sz w:val="24"/>
        </w:rPr>
        <w:t>z Zakładu Badań Ekosystemów Wodnych w IOŚ-PIB.</w:t>
      </w:r>
    </w:p>
    <w:p w14:paraId="018C10D0" w14:textId="77777777" w:rsidR="00025E53" w:rsidRPr="00025E53" w:rsidRDefault="00025E53" w:rsidP="00025E53">
      <w:pPr>
        <w:spacing w:after="0"/>
        <w:jc w:val="both"/>
        <w:rPr>
          <w:rFonts w:cstheme="minorHAnsi"/>
          <w:color w:val="002060"/>
          <w:sz w:val="24"/>
        </w:rPr>
      </w:pPr>
    </w:p>
    <w:p w14:paraId="756DB614" w14:textId="6D8EAD8B" w:rsidR="00025E53" w:rsidRPr="00025E53" w:rsidRDefault="00025E53" w:rsidP="00025E53">
      <w:pPr>
        <w:spacing w:after="0"/>
        <w:jc w:val="both"/>
        <w:rPr>
          <w:rFonts w:cstheme="minorHAnsi"/>
          <w:color w:val="002060"/>
          <w:sz w:val="24"/>
        </w:rPr>
      </w:pPr>
      <w:r w:rsidRPr="00025E53">
        <w:rPr>
          <w:rFonts w:cstheme="minorHAnsi"/>
          <w:color w:val="002060"/>
          <w:sz w:val="24"/>
        </w:rPr>
        <w:t xml:space="preserve">W dyskusjach plenarnych i tematycznych wielokrotnie powracał wątek konieczności całościowego podejścia do ochrony Mazur. Uczestnicy zgodzili się, że dbanie wyłącznie o </w:t>
      </w:r>
      <w:r w:rsidRPr="00025E53">
        <w:rPr>
          <w:rFonts w:cstheme="minorHAnsi"/>
          <w:color w:val="002060"/>
          <w:sz w:val="24"/>
        </w:rPr>
        <w:lastRenderedPageBreak/>
        <w:t xml:space="preserve">brzegi jezior nie wystarczy, jeśli zanieczyszczenia nadal spływają z pól, dróg i terenów zabudowanych. Dużym problemem pozostaje również rozproszony charakter zabudowy rekreacyjnej, prowadzony często bez miejscowych planów zagospodarowania. Skutkuje to chaosem przestrzennym, utratą krajobrazu i </w:t>
      </w:r>
      <w:r w:rsidR="0001646C">
        <w:rPr>
          <w:rFonts w:cstheme="minorHAnsi"/>
          <w:color w:val="002060"/>
          <w:sz w:val="24"/>
        </w:rPr>
        <w:t>ograniczaniem</w:t>
      </w:r>
      <w:r w:rsidR="0001646C" w:rsidRPr="00025E53">
        <w:rPr>
          <w:rFonts w:cstheme="minorHAnsi"/>
          <w:color w:val="002060"/>
          <w:sz w:val="24"/>
        </w:rPr>
        <w:t xml:space="preserve"> </w:t>
      </w:r>
      <w:r w:rsidR="00792C48">
        <w:rPr>
          <w:rFonts w:cstheme="minorHAnsi"/>
          <w:color w:val="002060"/>
          <w:sz w:val="24"/>
        </w:rPr>
        <w:t>dostępu</w:t>
      </w:r>
      <w:r w:rsidRPr="00025E53">
        <w:rPr>
          <w:rFonts w:cstheme="minorHAnsi"/>
          <w:color w:val="002060"/>
          <w:sz w:val="24"/>
        </w:rPr>
        <w:t xml:space="preserve"> do wód</w:t>
      </w:r>
      <w:r w:rsidR="0001646C">
        <w:rPr>
          <w:rFonts w:cstheme="minorHAnsi"/>
          <w:color w:val="002060"/>
          <w:sz w:val="24"/>
        </w:rPr>
        <w:t xml:space="preserve"> dla lokalnej społeczności.</w:t>
      </w:r>
    </w:p>
    <w:p w14:paraId="0CEF1827" w14:textId="77777777" w:rsidR="00025E53" w:rsidRPr="00025E53" w:rsidRDefault="00025E53" w:rsidP="00025E53">
      <w:pPr>
        <w:spacing w:after="0"/>
        <w:jc w:val="both"/>
        <w:rPr>
          <w:rFonts w:cstheme="minorHAnsi"/>
          <w:color w:val="002060"/>
          <w:sz w:val="24"/>
        </w:rPr>
      </w:pPr>
    </w:p>
    <w:p w14:paraId="4B7E4AFC" w14:textId="77777777" w:rsidR="00025E53" w:rsidRPr="00025E53" w:rsidRDefault="00025E53" w:rsidP="00025E53">
      <w:pPr>
        <w:spacing w:after="0"/>
        <w:jc w:val="both"/>
        <w:rPr>
          <w:rFonts w:cstheme="minorHAnsi"/>
          <w:color w:val="002060"/>
          <w:sz w:val="24"/>
        </w:rPr>
      </w:pPr>
      <w:r w:rsidRPr="00025E53">
        <w:rPr>
          <w:rFonts w:cstheme="minorHAnsi"/>
          <w:color w:val="002060"/>
          <w:sz w:val="24"/>
        </w:rPr>
        <w:t>Wielu uczestników zwracało także uwagę na potrzebę poprawy funkcjonowania systemu kar i egzekucji przepisów środowiskowych, który obecnie jest nieadekwatny do realnych strat środowiskowych. Dyskusję wzbudził temat gospodarki ściekowej w turystyce wodnej – wciąż brak jednolitych zasad odbioru nieczystości ze statków i jasnego podziału odpowiedzialności pomiędzy żeglarzy, operatorów portów i samorządy.</w:t>
      </w:r>
    </w:p>
    <w:p w14:paraId="470F95F0" w14:textId="77777777" w:rsidR="00025E53" w:rsidRPr="00025E53" w:rsidRDefault="00025E53" w:rsidP="00025E53">
      <w:pPr>
        <w:spacing w:after="0"/>
        <w:jc w:val="both"/>
        <w:rPr>
          <w:rFonts w:cstheme="minorHAnsi"/>
          <w:color w:val="002060"/>
          <w:sz w:val="24"/>
        </w:rPr>
      </w:pPr>
    </w:p>
    <w:p w14:paraId="3BF803B6" w14:textId="4BAAB2B4" w:rsidR="00025E53" w:rsidRPr="00025E53" w:rsidRDefault="00025E53" w:rsidP="00025E53">
      <w:pPr>
        <w:spacing w:after="0"/>
        <w:jc w:val="both"/>
        <w:rPr>
          <w:rFonts w:cstheme="minorHAnsi"/>
          <w:color w:val="002060"/>
          <w:sz w:val="24"/>
        </w:rPr>
      </w:pPr>
      <w:r w:rsidRPr="00025E53">
        <w:rPr>
          <w:rFonts w:cstheme="minorHAnsi"/>
          <w:i/>
          <w:color w:val="002060"/>
          <w:sz w:val="24"/>
        </w:rPr>
        <w:t>- Narada pokazała, że wszyscy uczestnicy – od samorządów po organizacje społeczne i żeglarzy – dostrzegają te same problemy i potrzebę zmian. W mojej ocenie kluczowe jest teraz przekucie wniosków w konkretne działania i decyzje inwestycyjne</w:t>
      </w:r>
      <w:r w:rsidR="00E22A94">
        <w:rPr>
          <w:rFonts w:cstheme="minorHAnsi"/>
          <w:i/>
          <w:color w:val="002060"/>
          <w:sz w:val="24"/>
        </w:rPr>
        <w:t xml:space="preserve">, które pozwolą </w:t>
      </w:r>
      <w:r w:rsidR="00E22A94" w:rsidRPr="00E22A94">
        <w:rPr>
          <w:rFonts w:cstheme="minorHAnsi"/>
          <w:i/>
          <w:color w:val="002060"/>
          <w:sz w:val="24"/>
        </w:rPr>
        <w:t>w pełni wykorzystać potencjał i walory regionu.</w:t>
      </w:r>
      <w:r w:rsidRPr="00025E53">
        <w:rPr>
          <w:rFonts w:cstheme="minorHAnsi"/>
          <w:i/>
          <w:color w:val="002060"/>
          <w:sz w:val="24"/>
        </w:rPr>
        <w:t xml:space="preserve"> Przyszłość Mazur to nie tylko sezon letni – region ma potencjał, by stać się całorocznym kierunkiem turystycznym, rozwijającym się w sposób przyjazny środowisku i lokalnym społecznościom</w:t>
      </w:r>
      <w:r>
        <w:rPr>
          <w:rFonts w:cstheme="minorHAnsi"/>
          <w:color w:val="002060"/>
          <w:sz w:val="24"/>
        </w:rPr>
        <w:t xml:space="preserve"> - </w:t>
      </w:r>
      <w:r w:rsidRPr="00025E53">
        <w:rPr>
          <w:rFonts w:cstheme="minorHAnsi"/>
          <w:color w:val="002060"/>
          <w:sz w:val="24"/>
        </w:rPr>
        <w:t xml:space="preserve">zauważył </w:t>
      </w:r>
      <w:r w:rsidRPr="00025E53">
        <w:rPr>
          <w:rFonts w:cstheme="minorHAnsi"/>
          <w:b/>
          <w:color w:val="002060"/>
          <w:sz w:val="24"/>
        </w:rPr>
        <w:t>Mateusz Hoffmann, prezes Fundacji „Żeglarstwo jest eko”.</w:t>
      </w:r>
    </w:p>
    <w:p w14:paraId="34B329B2" w14:textId="77777777" w:rsidR="00025E53" w:rsidRPr="00025E53" w:rsidRDefault="00025E53" w:rsidP="00025E53">
      <w:pPr>
        <w:spacing w:after="0"/>
        <w:jc w:val="both"/>
        <w:rPr>
          <w:rFonts w:cstheme="minorHAnsi"/>
          <w:color w:val="002060"/>
          <w:sz w:val="24"/>
        </w:rPr>
      </w:pPr>
    </w:p>
    <w:p w14:paraId="032C832D" w14:textId="77777777" w:rsidR="0001646C" w:rsidRDefault="00025E53" w:rsidP="00025E53">
      <w:pPr>
        <w:spacing w:after="0"/>
        <w:jc w:val="both"/>
        <w:rPr>
          <w:rFonts w:cstheme="minorHAnsi"/>
          <w:color w:val="002060"/>
          <w:sz w:val="24"/>
        </w:rPr>
      </w:pPr>
      <w:r w:rsidRPr="00025E53">
        <w:rPr>
          <w:rFonts w:cstheme="minorHAnsi"/>
          <w:color w:val="002060"/>
          <w:sz w:val="24"/>
        </w:rPr>
        <w:t xml:space="preserve">Nie zabrakło również refleksji na temat zmian klimatu, które coraz silniej wpływają na mazurskie ekosystemy. Uczestnicy zgodnie podkreślali, że susze, powodzie i wahania poziomu wód wymagają nie tylko monitoringu, ale przede wszystkim planowania działań adaptacyjnych. </w:t>
      </w:r>
    </w:p>
    <w:p w14:paraId="03A0B64B" w14:textId="77777777" w:rsidR="0001646C" w:rsidRDefault="0001646C" w:rsidP="00025E53">
      <w:pPr>
        <w:spacing w:after="0"/>
        <w:jc w:val="both"/>
        <w:rPr>
          <w:rFonts w:cstheme="minorHAnsi"/>
          <w:color w:val="002060"/>
          <w:sz w:val="24"/>
        </w:rPr>
      </w:pPr>
    </w:p>
    <w:p w14:paraId="58535D91" w14:textId="40B4D467" w:rsidR="00025E53" w:rsidRPr="00025E53" w:rsidRDefault="00025E53" w:rsidP="00025E53">
      <w:pPr>
        <w:spacing w:after="0"/>
        <w:jc w:val="both"/>
        <w:rPr>
          <w:rFonts w:cstheme="minorHAnsi"/>
          <w:color w:val="002060"/>
          <w:sz w:val="24"/>
        </w:rPr>
      </w:pPr>
      <w:r w:rsidRPr="00025E53">
        <w:rPr>
          <w:rFonts w:cstheme="minorHAnsi"/>
          <w:color w:val="002060"/>
          <w:sz w:val="24"/>
        </w:rPr>
        <w:t xml:space="preserve">Kluczową rolę </w:t>
      </w:r>
      <w:r w:rsidR="0001646C">
        <w:rPr>
          <w:rFonts w:cstheme="minorHAnsi"/>
          <w:color w:val="002060"/>
          <w:sz w:val="24"/>
        </w:rPr>
        <w:t>w ochronie Mazur odgrywa</w:t>
      </w:r>
      <w:r w:rsidRPr="00025E53">
        <w:rPr>
          <w:rFonts w:cstheme="minorHAnsi"/>
          <w:color w:val="002060"/>
          <w:sz w:val="24"/>
        </w:rPr>
        <w:t xml:space="preserve"> edukacja – zarówno mieszkańców, jak i turystów. Podniesienie świadomości ekologicznej jest fundamentem trwałej ochrony jezior, na co zwracali uwagę zarówno eksperci IOŚ-PIB, jak i organizatorzy wydarzenia.</w:t>
      </w:r>
    </w:p>
    <w:p w14:paraId="11395D98" w14:textId="77777777" w:rsidR="00025E53" w:rsidRPr="00025E53" w:rsidRDefault="00025E53" w:rsidP="00025E53">
      <w:pPr>
        <w:spacing w:after="0"/>
        <w:jc w:val="both"/>
        <w:rPr>
          <w:rFonts w:cstheme="minorHAnsi"/>
          <w:color w:val="002060"/>
          <w:sz w:val="24"/>
        </w:rPr>
      </w:pPr>
    </w:p>
    <w:p w14:paraId="700ABF01" w14:textId="137A3359" w:rsidR="004D5987" w:rsidRPr="00025E53" w:rsidRDefault="00025E53" w:rsidP="00025E53">
      <w:pPr>
        <w:spacing w:after="0"/>
        <w:jc w:val="both"/>
        <w:rPr>
          <w:rFonts w:cstheme="minorHAnsi"/>
          <w:color w:val="002060"/>
          <w:sz w:val="24"/>
        </w:rPr>
      </w:pPr>
      <w:r w:rsidRPr="00025E53">
        <w:rPr>
          <w:rFonts w:cstheme="minorHAnsi"/>
          <w:color w:val="002060"/>
          <w:sz w:val="24"/>
        </w:rPr>
        <w:t xml:space="preserve">W październiku i listopadzie przygotowany zostanie raport podsumowujący Mazurską Naradę o Zrównoważonej Turystyce Wodnej. Dokument zostanie przekazany administracji, instytucjom i organizacjom branżowym, by wspierać ich decyzje i strategie rozwoju regionu. Wnioski z narady staną się również częścią szerszego procesu konsultacji prowadzonego przez Stowarzyszenie Wielkie Jeziora Mazurskie 2020 we współpracy </w:t>
      </w:r>
      <w:r w:rsidR="00E22A94">
        <w:rPr>
          <w:rFonts w:cstheme="minorHAnsi"/>
          <w:color w:val="002060"/>
          <w:sz w:val="24"/>
        </w:rPr>
        <w:t>z Polskim Związkiem Żeglarskim</w:t>
      </w:r>
      <w:r w:rsidRPr="00025E53">
        <w:rPr>
          <w:rFonts w:cstheme="minorHAnsi"/>
          <w:color w:val="002060"/>
          <w:sz w:val="24"/>
        </w:rPr>
        <w:t>.</w:t>
      </w:r>
      <w:r w:rsidR="00E22A94">
        <w:rPr>
          <w:rFonts w:cstheme="minorHAnsi"/>
          <w:color w:val="002060"/>
          <w:sz w:val="24"/>
        </w:rPr>
        <w:t xml:space="preserve"> </w:t>
      </w:r>
      <w:r w:rsidR="00E22A94" w:rsidRPr="00E22A94">
        <w:rPr>
          <w:rFonts w:cstheme="minorHAnsi"/>
          <w:color w:val="002060"/>
          <w:sz w:val="24"/>
        </w:rPr>
        <w:t xml:space="preserve">Celem tego partnerstwa jest przygotowanie założeń do strategii rozwoju turystyki wodnej na zlecenie </w:t>
      </w:r>
      <w:r w:rsidR="00E22A94">
        <w:rPr>
          <w:rFonts w:cstheme="minorHAnsi"/>
          <w:color w:val="002060"/>
          <w:sz w:val="24"/>
        </w:rPr>
        <w:t>Ministerstwa Sportu i Turystyki.</w:t>
      </w:r>
      <w:bookmarkEnd w:id="0"/>
    </w:p>
    <w:sectPr w:rsidR="004D5987" w:rsidRPr="00025E53" w:rsidSect="006539AD">
      <w:headerReference w:type="default" r:id="rId8"/>
      <w:footerReference w:type="even" r:id="rId9"/>
      <w:footerReference w:type="default" r:id="rId10"/>
      <w:type w:val="continuous"/>
      <w:pgSz w:w="11900" w:h="16840"/>
      <w:pgMar w:top="2835" w:right="1418" w:bottom="1418"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2223" w14:textId="77777777" w:rsidR="003E1331" w:rsidRDefault="003E1331">
      <w:pPr>
        <w:spacing w:after="0" w:line="240" w:lineRule="auto"/>
      </w:pPr>
      <w:r>
        <w:separator/>
      </w:r>
    </w:p>
  </w:endnote>
  <w:endnote w:type="continuationSeparator" w:id="0">
    <w:p w14:paraId="7A9206D2" w14:textId="77777777" w:rsidR="003E1331" w:rsidRDefault="003E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8CFF" w14:textId="77777777" w:rsidR="00702C59" w:rsidRDefault="001F4064" w:rsidP="00EA736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3450E67C" w14:textId="77777777" w:rsidR="00702C59" w:rsidRDefault="00702C59" w:rsidP="00204FB2">
    <w:pPr>
      <w:pStyle w:val="Stopka"/>
      <w:ind w:right="360"/>
    </w:pPr>
  </w:p>
  <w:p w14:paraId="1EA6E057" w14:textId="77777777" w:rsidR="00702C59" w:rsidRDefault="00702C59"/>
  <w:p w14:paraId="02F9336A" w14:textId="77777777" w:rsidR="00702C59" w:rsidRDefault="00702C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26C9" w14:textId="3AF4C4DC" w:rsidR="00702C59" w:rsidRPr="00EA054C" w:rsidRDefault="001F4064" w:rsidP="00562694">
    <w:pPr>
      <w:pStyle w:val="Stopka"/>
      <w:framePr w:w="227" w:h="170" w:hRule="exact" w:wrap="around" w:vAnchor="page" w:hAnchor="page" w:x="10207" w:y="15594"/>
      <w:jc w:val="right"/>
      <w:rPr>
        <w:rStyle w:val="Numerstrony"/>
        <w:sz w:val="16"/>
        <w:szCs w:val="16"/>
      </w:rPr>
    </w:pPr>
    <w:r w:rsidRPr="00EA054C">
      <w:rPr>
        <w:rStyle w:val="Numerstrony"/>
        <w:sz w:val="16"/>
        <w:szCs w:val="16"/>
      </w:rPr>
      <w:fldChar w:fldCharType="begin"/>
    </w:r>
    <w:r w:rsidRPr="00EA054C">
      <w:rPr>
        <w:rStyle w:val="Numerstrony"/>
        <w:sz w:val="16"/>
        <w:szCs w:val="16"/>
      </w:rPr>
      <w:instrText xml:space="preserve"> PAGE </w:instrText>
    </w:r>
    <w:r w:rsidRPr="00EA054C">
      <w:rPr>
        <w:rStyle w:val="Numerstrony"/>
        <w:sz w:val="16"/>
        <w:szCs w:val="16"/>
      </w:rPr>
      <w:fldChar w:fldCharType="separate"/>
    </w:r>
    <w:r w:rsidR="00792C48">
      <w:rPr>
        <w:rStyle w:val="Numerstrony"/>
        <w:sz w:val="16"/>
        <w:szCs w:val="16"/>
      </w:rPr>
      <w:t>2</w:t>
    </w:r>
    <w:r w:rsidRPr="00EA054C">
      <w:rPr>
        <w:rStyle w:val="Numerstrony"/>
        <w:sz w:val="16"/>
        <w:szCs w:val="16"/>
      </w:rPr>
      <w:fldChar w:fldCharType="end"/>
    </w:r>
  </w:p>
  <w:p w14:paraId="4EE7A870" w14:textId="38F76ABF" w:rsidR="00702C59" w:rsidRPr="00BA6BD0" w:rsidRDefault="007605DA" w:rsidP="00CE229E">
    <w:pPr>
      <w:pStyle w:val="Stopka"/>
      <w:tabs>
        <w:tab w:val="left" w:pos="3315"/>
      </w:tabs>
      <w:rPr>
        <w:lang w:val="pl-PL"/>
      </w:rPr>
    </w:pPr>
    <w:r>
      <w:rPr>
        <w:lang w:val="pl-PL" w:eastAsia="pl-PL"/>
      </w:rPr>
      <w:drawing>
        <wp:anchor distT="0" distB="0" distL="114300" distR="114300" simplePos="0" relativeHeight="251660288" behindDoc="1" locked="0" layoutInCell="1" allowOverlap="1" wp14:anchorId="27DB9C74" wp14:editId="2F0DC97C">
          <wp:simplePos x="0" y="0"/>
          <wp:positionH relativeFrom="page">
            <wp:posOffset>0</wp:posOffset>
          </wp:positionH>
          <wp:positionV relativeFrom="page">
            <wp:align>bottom</wp:align>
          </wp:positionV>
          <wp:extent cx="7571105" cy="9029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29E">
      <w:rPr>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3532B" w14:textId="77777777" w:rsidR="003E1331" w:rsidRDefault="003E1331">
      <w:pPr>
        <w:spacing w:after="0" w:line="240" w:lineRule="auto"/>
      </w:pPr>
      <w:r>
        <w:separator/>
      </w:r>
    </w:p>
  </w:footnote>
  <w:footnote w:type="continuationSeparator" w:id="0">
    <w:p w14:paraId="5956013E" w14:textId="77777777" w:rsidR="003E1331" w:rsidRDefault="003E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D8BB" w14:textId="667992BD" w:rsidR="00CE229E" w:rsidRDefault="00CE229E">
    <w:pPr>
      <w:pStyle w:val="Nagwek"/>
    </w:pPr>
    <w:r w:rsidRPr="00CE229E">
      <w:rPr>
        <w:rFonts w:cs="Times New Roman (Body CS)"/>
        <w:noProof/>
        <w:lang w:val="pl-PL" w:eastAsia="pl-PL"/>
      </w:rPr>
      <w:drawing>
        <wp:anchor distT="0" distB="0" distL="114300" distR="114300" simplePos="0" relativeHeight="251662336" behindDoc="1" locked="0" layoutInCell="1" allowOverlap="1" wp14:anchorId="60FF3B85" wp14:editId="3F74DBD5">
          <wp:simplePos x="0" y="0"/>
          <wp:positionH relativeFrom="page">
            <wp:align>right</wp:align>
          </wp:positionH>
          <wp:positionV relativeFrom="paragraph">
            <wp:posOffset>-448310</wp:posOffset>
          </wp:positionV>
          <wp:extent cx="7534275" cy="1257300"/>
          <wp:effectExtent l="0" t="0" r="9525" b="0"/>
          <wp:wrapNone/>
          <wp:docPr id="4" name="Obraz 4" descr="C:\Users\katarzyna.pasikowska\Downloads\STOPKA_papier_firmowy_kolor_RGB_STOPKA IOŚ_ skró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pasikowska\Downloads\STOPKA_papier_firmowy_kolor_RGB_STOPKA IOŚ_ skró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C50"/>
    <w:multiLevelType w:val="multilevel"/>
    <w:tmpl w:val="C8AE2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E10A4A"/>
    <w:multiLevelType w:val="hybridMultilevel"/>
    <w:tmpl w:val="76529316"/>
    <w:lvl w:ilvl="0" w:tplc="36024E3A">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81499B"/>
    <w:multiLevelType w:val="hybridMultilevel"/>
    <w:tmpl w:val="1F705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DB1B70"/>
    <w:multiLevelType w:val="hybridMultilevel"/>
    <w:tmpl w:val="5E10E1E2"/>
    <w:lvl w:ilvl="0" w:tplc="68F88D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45A6A"/>
    <w:multiLevelType w:val="hybridMultilevel"/>
    <w:tmpl w:val="CFB87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DD7A58"/>
    <w:multiLevelType w:val="hybridMultilevel"/>
    <w:tmpl w:val="8ABCC924"/>
    <w:lvl w:ilvl="0" w:tplc="A1B644C4">
      <w:start w:val="2"/>
      <w:numFmt w:val="bullet"/>
      <w:lvlText w:val=""/>
      <w:lvlJc w:val="left"/>
      <w:pPr>
        <w:ind w:left="720" w:hanging="360"/>
      </w:pPr>
      <w:rPr>
        <w:rFonts w:ascii="Wingdings" w:hAnsi="Wingdings" w:hint="default"/>
        <w:b w:val="0"/>
        <w:i w:val="0"/>
        <w:strike w:val="0"/>
        <w:dstrike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1F349AB"/>
    <w:multiLevelType w:val="hybridMultilevel"/>
    <w:tmpl w:val="2E98D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yMzQ1NLQwMTM3NTRV0lEKTi0uzszPAykwqwUAKpi5BiwAAAA="/>
  </w:docVars>
  <w:rsids>
    <w:rsidRoot w:val="00D92ED2"/>
    <w:rsid w:val="00007A8E"/>
    <w:rsid w:val="00013A74"/>
    <w:rsid w:val="0001646C"/>
    <w:rsid w:val="00025E53"/>
    <w:rsid w:val="00037564"/>
    <w:rsid w:val="00064103"/>
    <w:rsid w:val="000651A2"/>
    <w:rsid w:val="00082791"/>
    <w:rsid w:val="00090EB4"/>
    <w:rsid w:val="0009232C"/>
    <w:rsid w:val="000C1D07"/>
    <w:rsid w:val="000C6342"/>
    <w:rsid w:val="000C7C1E"/>
    <w:rsid w:val="000D390C"/>
    <w:rsid w:val="000E5A8D"/>
    <w:rsid w:val="000F16B0"/>
    <w:rsid w:val="000F3E1F"/>
    <w:rsid w:val="000F7202"/>
    <w:rsid w:val="001070D7"/>
    <w:rsid w:val="0011306C"/>
    <w:rsid w:val="00117F8F"/>
    <w:rsid w:val="00121B9F"/>
    <w:rsid w:val="001230DA"/>
    <w:rsid w:val="00132B8B"/>
    <w:rsid w:val="0013651A"/>
    <w:rsid w:val="00137213"/>
    <w:rsid w:val="001435FA"/>
    <w:rsid w:val="0014403B"/>
    <w:rsid w:val="0015624C"/>
    <w:rsid w:val="00176832"/>
    <w:rsid w:val="001812DE"/>
    <w:rsid w:val="0019256B"/>
    <w:rsid w:val="001933EB"/>
    <w:rsid w:val="001C2D37"/>
    <w:rsid w:val="001D7980"/>
    <w:rsid w:val="001E0D8D"/>
    <w:rsid w:val="001E4B7E"/>
    <w:rsid w:val="001F4064"/>
    <w:rsid w:val="001F6BB0"/>
    <w:rsid w:val="00200F17"/>
    <w:rsid w:val="00226325"/>
    <w:rsid w:val="0023267E"/>
    <w:rsid w:val="00236A6E"/>
    <w:rsid w:val="002379D5"/>
    <w:rsid w:val="00240F53"/>
    <w:rsid w:val="00244067"/>
    <w:rsid w:val="00265C28"/>
    <w:rsid w:val="00271B47"/>
    <w:rsid w:val="002812C2"/>
    <w:rsid w:val="002A424A"/>
    <w:rsid w:val="002D172A"/>
    <w:rsid w:val="002E4D33"/>
    <w:rsid w:val="00301EB3"/>
    <w:rsid w:val="00304EF9"/>
    <w:rsid w:val="00313C30"/>
    <w:rsid w:val="003340AF"/>
    <w:rsid w:val="00335392"/>
    <w:rsid w:val="00337C88"/>
    <w:rsid w:val="003428C3"/>
    <w:rsid w:val="00343406"/>
    <w:rsid w:val="00352AF8"/>
    <w:rsid w:val="0036451E"/>
    <w:rsid w:val="00382169"/>
    <w:rsid w:val="003C4FA4"/>
    <w:rsid w:val="003D19FC"/>
    <w:rsid w:val="003D31A9"/>
    <w:rsid w:val="003D74D3"/>
    <w:rsid w:val="003E1331"/>
    <w:rsid w:val="003E485C"/>
    <w:rsid w:val="004058AD"/>
    <w:rsid w:val="00405F06"/>
    <w:rsid w:val="00413FF2"/>
    <w:rsid w:val="00431DA2"/>
    <w:rsid w:val="00432AC0"/>
    <w:rsid w:val="00432C5E"/>
    <w:rsid w:val="004556E4"/>
    <w:rsid w:val="00463FC5"/>
    <w:rsid w:val="004671F1"/>
    <w:rsid w:val="00485025"/>
    <w:rsid w:val="004862F4"/>
    <w:rsid w:val="004A0F81"/>
    <w:rsid w:val="004A4FC5"/>
    <w:rsid w:val="004B2A01"/>
    <w:rsid w:val="004B3534"/>
    <w:rsid w:val="004C0078"/>
    <w:rsid w:val="004C3B46"/>
    <w:rsid w:val="004C47CE"/>
    <w:rsid w:val="004D5385"/>
    <w:rsid w:val="004D5987"/>
    <w:rsid w:val="004E32DF"/>
    <w:rsid w:val="004F1957"/>
    <w:rsid w:val="0050519B"/>
    <w:rsid w:val="00510076"/>
    <w:rsid w:val="005152D1"/>
    <w:rsid w:val="005216C6"/>
    <w:rsid w:val="00522819"/>
    <w:rsid w:val="00535A60"/>
    <w:rsid w:val="00545668"/>
    <w:rsid w:val="0054740E"/>
    <w:rsid w:val="005525F0"/>
    <w:rsid w:val="00555918"/>
    <w:rsid w:val="0056010A"/>
    <w:rsid w:val="0056089F"/>
    <w:rsid w:val="00573792"/>
    <w:rsid w:val="00574878"/>
    <w:rsid w:val="005752A4"/>
    <w:rsid w:val="00584458"/>
    <w:rsid w:val="00593972"/>
    <w:rsid w:val="00593B97"/>
    <w:rsid w:val="005A4D79"/>
    <w:rsid w:val="005B468B"/>
    <w:rsid w:val="005C2316"/>
    <w:rsid w:val="005D6D3E"/>
    <w:rsid w:val="005D7C25"/>
    <w:rsid w:val="005E3DA0"/>
    <w:rsid w:val="005E6B1B"/>
    <w:rsid w:val="005F630E"/>
    <w:rsid w:val="005F651F"/>
    <w:rsid w:val="005F7BFA"/>
    <w:rsid w:val="0060260D"/>
    <w:rsid w:val="00614017"/>
    <w:rsid w:val="0062656D"/>
    <w:rsid w:val="00632F52"/>
    <w:rsid w:val="00641435"/>
    <w:rsid w:val="006539AD"/>
    <w:rsid w:val="00663006"/>
    <w:rsid w:val="00670690"/>
    <w:rsid w:val="006C1098"/>
    <w:rsid w:val="006D352A"/>
    <w:rsid w:val="006F1A8E"/>
    <w:rsid w:val="00702C59"/>
    <w:rsid w:val="007050D9"/>
    <w:rsid w:val="00710C46"/>
    <w:rsid w:val="007235C6"/>
    <w:rsid w:val="00731C83"/>
    <w:rsid w:val="00736604"/>
    <w:rsid w:val="00741209"/>
    <w:rsid w:val="00752529"/>
    <w:rsid w:val="007605DA"/>
    <w:rsid w:val="0076332E"/>
    <w:rsid w:val="00776722"/>
    <w:rsid w:val="0078003F"/>
    <w:rsid w:val="00792C48"/>
    <w:rsid w:val="00792EC8"/>
    <w:rsid w:val="007A3661"/>
    <w:rsid w:val="007A6C4A"/>
    <w:rsid w:val="007C2236"/>
    <w:rsid w:val="007E4A7B"/>
    <w:rsid w:val="007F204D"/>
    <w:rsid w:val="007F4496"/>
    <w:rsid w:val="00805468"/>
    <w:rsid w:val="00807736"/>
    <w:rsid w:val="00813C5D"/>
    <w:rsid w:val="00822DEC"/>
    <w:rsid w:val="008423FE"/>
    <w:rsid w:val="0085309D"/>
    <w:rsid w:val="00857278"/>
    <w:rsid w:val="00863F62"/>
    <w:rsid w:val="008648C2"/>
    <w:rsid w:val="008A0FB1"/>
    <w:rsid w:val="008C357F"/>
    <w:rsid w:val="008C6B9E"/>
    <w:rsid w:val="008D14D4"/>
    <w:rsid w:val="008F22F1"/>
    <w:rsid w:val="008F6882"/>
    <w:rsid w:val="009031B9"/>
    <w:rsid w:val="00926C56"/>
    <w:rsid w:val="00952E21"/>
    <w:rsid w:val="00965189"/>
    <w:rsid w:val="00990D62"/>
    <w:rsid w:val="00991F09"/>
    <w:rsid w:val="00996C15"/>
    <w:rsid w:val="009A1E9C"/>
    <w:rsid w:val="009B03C8"/>
    <w:rsid w:val="009B3B5D"/>
    <w:rsid w:val="009B7F21"/>
    <w:rsid w:val="009C4C14"/>
    <w:rsid w:val="009C642C"/>
    <w:rsid w:val="009D301A"/>
    <w:rsid w:val="009E0CE2"/>
    <w:rsid w:val="009E42E5"/>
    <w:rsid w:val="009F2990"/>
    <w:rsid w:val="009F3B6D"/>
    <w:rsid w:val="009F6591"/>
    <w:rsid w:val="00A068C0"/>
    <w:rsid w:val="00A20C55"/>
    <w:rsid w:val="00A23A53"/>
    <w:rsid w:val="00A568F2"/>
    <w:rsid w:val="00A64FF8"/>
    <w:rsid w:val="00A65074"/>
    <w:rsid w:val="00A77B29"/>
    <w:rsid w:val="00A80142"/>
    <w:rsid w:val="00A93CEC"/>
    <w:rsid w:val="00AA47D5"/>
    <w:rsid w:val="00AA7506"/>
    <w:rsid w:val="00AB5E2D"/>
    <w:rsid w:val="00AC1EBD"/>
    <w:rsid w:val="00AC25FC"/>
    <w:rsid w:val="00AC3A54"/>
    <w:rsid w:val="00AF47BB"/>
    <w:rsid w:val="00B02FC5"/>
    <w:rsid w:val="00B0326A"/>
    <w:rsid w:val="00B15FBF"/>
    <w:rsid w:val="00B2051E"/>
    <w:rsid w:val="00B22A1E"/>
    <w:rsid w:val="00B26957"/>
    <w:rsid w:val="00B837DF"/>
    <w:rsid w:val="00B869A9"/>
    <w:rsid w:val="00B87384"/>
    <w:rsid w:val="00B9391C"/>
    <w:rsid w:val="00B9546C"/>
    <w:rsid w:val="00BB1513"/>
    <w:rsid w:val="00BB6A1D"/>
    <w:rsid w:val="00BC48D4"/>
    <w:rsid w:val="00BC7D73"/>
    <w:rsid w:val="00BD5A40"/>
    <w:rsid w:val="00BE71B8"/>
    <w:rsid w:val="00BF5AF8"/>
    <w:rsid w:val="00C01E66"/>
    <w:rsid w:val="00C124E1"/>
    <w:rsid w:val="00C275BC"/>
    <w:rsid w:val="00C325DE"/>
    <w:rsid w:val="00C3614E"/>
    <w:rsid w:val="00C42005"/>
    <w:rsid w:val="00C44F29"/>
    <w:rsid w:val="00C500D0"/>
    <w:rsid w:val="00C50B97"/>
    <w:rsid w:val="00C54057"/>
    <w:rsid w:val="00C57686"/>
    <w:rsid w:val="00C82A4F"/>
    <w:rsid w:val="00C842F1"/>
    <w:rsid w:val="00C928A8"/>
    <w:rsid w:val="00CA2581"/>
    <w:rsid w:val="00CB2C94"/>
    <w:rsid w:val="00CC1C5D"/>
    <w:rsid w:val="00CD2806"/>
    <w:rsid w:val="00CD3BA0"/>
    <w:rsid w:val="00CE229E"/>
    <w:rsid w:val="00CF5613"/>
    <w:rsid w:val="00D01E31"/>
    <w:rsid w:val="00D0549A"/>
    <w:rsid w:val="00D16CB8"/>
    <w:rsid w:val="00D276C2"/>
    <w:rsid w:val="00D3419E"/>
    <w:rsid w:val="00D674BD"/>
    <w:rsid w:val="00D74406"/>
    <w:rsid w:val="00D81954"/>
    <w:rsid w:val="00D82BA4"/>
    <w:rsid w:val="00D83477"/>
    <w:rsid w:val="00D92ED2"/>
    <w:rsid w:val="00D96B58"/>
    <w:rsid w:val="00DA2039"/>
    <w:rsid w:val="00DB3421"/>
    <w:rsid w:val="00DB4FFB"/>
    <w:rsid w:val="00DB5425"/>
    <w:rsid w:val="00DD013B"/>
    <w:rsid w:val="00DD60D4"/>
    <w:rsid w:val="00DE5445"/>
    <w:rsid w:val="00DE6941"/>
    <w:rsid w:val="00DF72BC"/>
    <w:rsid w:val="00E06CC1"/>
    <w:rsid w:val="00E22A94"/>
    <w:rsid w:val="00E27189"/>
    <w:rsid w:val="00E529DF"/>
    <w:rsid w:val="00E63F30"/>
    <w:rsid w:val="00E733C9"/>
    <w:rsid w:val="00E75F85"/>
    <w:rsid w:val="00E80FB5"/>
    <w:rsid w:val="00E87A50"/>
    <w:rsid w:val="00E91FD5"/>
    <w:rsid w:val="00EA1944"/>
    <w:rsid w:val="00EA2FA4"/>
    <w:rsid w:val="00EA39B2"/>
    <w:rsid w:val="00EC712C"/>
    <w:rsid w:val="00ED2AB7"/>
    <w:rsid w:val="00ED71AB"/>
    <w:rsid w:val="00EF5F41"/>
    <w:rsid w:val="00F11AFB"/>
    <w:rsid w:val="00F1339E"/>
    <w:rsid w:val="00F14FC5"/>
    <w:rsid w:val="00F20FC6"/>
    <w:rsid w:val="00F31DA3"/>
    <w:rsid w:val="00F34B07"/>
    <w:rsid w:val="00F44C49"/>
    <w:rsid w:val="00F47E3F"/>
    <w:rsid w:val="00F52037"/>
    <w:rsid w:val="00F56AD6"/>
    <w:rsid w:val="00F75FA2"/>
    <w:rsid w:val="00FA11CF"/>
    <w:rsid w:val="00FB0FBD"/>
    <w:rsid w:val="00FB1522"/>
    <w:rsid w:val="00FC0E85"/>
    <w:rsid w:val="00FC6BF1"/>
    <w:rsid w:val="00FD527F"/>
    <w:rsid w:val="00FD6321"/>
    <w:rsid w:val="00FE1BF4"/>
    <w:rsid w:val="00FF026D"/>
    <w:rsid w:val="00FF60C5"/>
    <w:rsid w:val="00FF7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6A673"/>
  <w15:docId w15:val="{62B2B9FF-8EDB-46D9-8634-F6229C77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5309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605DA"/>
    <w:pPr>
      <w:spacing w:after="180" w:line="200" w:lineRule="exact"/>
    </w:pPr>
    <w:rPr>
      <w:rFonts w:eastAsia="Times New Roman" w:cs="Times New Roman"/>
      <w:noProof/>
      <w:color w:val="000000" w:themeColor="text1"/>
      <w:sz w:val="12"/>
      <w:szCs w:val="20"/>
      <w:lang w:val="en-US"/>
    </w:rPr>
  </w:style>
  <w:style w:type="character" w:customStyle="1" w:styleId="StopkaZnak">
    <w:name w:val="Stopka Znak"/>
    <w:basedOn w:val="Domylnaczcionkaakapitu"/>
    <w:link w:val="Stopka"/>
    <w:uiPriority w:val="99"/>
    <w:rsid w:val="007605DA"/>
    <w:rPr>
      <w:rFonts w:eastAsia="Times New Roman" w:cs="Times New Roman"/>
      <w:noProof/>
      <w:color w:val="000000" w:themeColor="text1"/>
      <w:sz w:val="12"/>
      <w:szCs w:val="20"/>
      <w:lang w:val="en-US"/>
    </w:rPr>
  </w:style>
  <w:style w:type="character" w:styleId="Numerstrony">
    <w:name w:val="page number"/>
    <w:basedOn w:val="Domylnaczcionkaakapitu"/>
    <w:uiPriority w:val="99"/>
    <w:semiHidden/>
    <w:unhideWhenUsed/>
    <w:rsid w:val="007605DA"/>
    <w:rPr>
      <w:rFonts w:asciiTheme="minorHAnsi" w:hAnsiTheme="minorHAnsi" w:cs="Times New Roman"/>
      <w:color w:val="000000" w:themeColor="text1"/>
      <w:sz w:val="15"/>
    </w:rPr>
  </w:style>
  <w:style w:type="paragraph" w:customStyle="1" w:styleId="HeaderTitle">
    <w:name w:val="Header Title"/>
    <w:basedOn w:val="Normalny"/>
    <w:rsid w:val="007605DA"/>
    <w:pPr>
      <w:tabs>
        <w:tab w:val="center" w:pos="4513"/>
        <w:tab w:val="right" w:pos="9026"/>
      </w:tabs>
      <w:spacing w:after="180" w:line="300" w:lineRule="exact"/>
    </w:pPr>
    <w:rPr>
      <w:rFonts w:eastAsia="Times New Roman" w:cs="Times New Roman (Body CS)"/>
      <w:color w:val="000000" w:themeColor="text1"/>
      <w:sz w:val="21"/>
      <w:szCs w:val="20"/>
      <w:lang w:val="en-US"/>
    </w:rPr>
  </w:style>
  <w:style w:type="paragraph" w:styleId="Nagwek">
    <w:name w:val="header"/>
    <w:basedOn w:val="Normalny"/>
    <w:link w:val="NagwekZnak"/>
    <w:uiPriority w:val="99"/>
    <w:unhideWhenUsed/>
    <w:rsid w:val="007605DA"/>
    <w:pPr>
      <w:tabs>
        <w:tab w:val="center" w:pos="4513"/>
        <w:tab w:val="right" w:pos="9026"/>
      </w:tabs>
      <w:spacing w:after="0" w:line="240" w:lineRule="auto"/>
    </w:pPr>
    <w:rPr>
      <w:rFonts w:eastAsia="Times New Roman" w:cs="Times New Roman"/>
      <w:color w:val="000000" w:themeColor="text1"/>
      <w:sz w:val="21"/>
      <w:szCs w:val="20"/>
      <w:lang w:val="en-US"/>
    </w:rPr>
  </w:style>
  <w:style w:type="character" w:customStyle="1" w:styleId="NagwekZnak">
    <w:name w:val="Nagłówek Znak"/>
    <w:basedOn w:val="Domylnaczcionkaakapitu"/>
    <w:link w:val="Nagwek"/>
    <w:uiPriority w:val="99"/>
    <w:rsid w:val="007605DA"/>
    <w:rPr>
      <w:rFonts w:eastAsia="Times New Roman" w:cs="Times New Roman"/>
      <w:color w:val="000000" w:themeColor="text1"/>
      <w:sz w:val="21"/>
      <w:szCs w:val="20"/>
      <w:lang w:val="en-US"/>
    </w:rPr>
  </w:style>
  <w:style w:type="character" w:styleId="Pogrubienie">
    <w:name w:val="Strong"/>
    <w:basedOn w:val="Domylnaczcionkaakapitu"/>
    <w:uiPriority w:val="22"/>
    <w:qFormat/>
    <w:rsid w:val="00574878"/>
    <w:rPr>
      <w:b/>
      <w:bCs/>
    </w:rPr>
  </w:style>
  <w:style w:type="paragraph" w:customStyle="1" w:styleId="Normalny1">
    <w:name w:val="Normalny1"/>
    <w:rsid w:val="00200F17"/>
    <w:pPr>
      <w:spacing w:after="0"/>
    </w:pPr>
    <w:rPr>
      <w:rFonts w:ascii="Arial" w:eastAsia="Arial" w:hAnsi="Arial" w:cs="Arial"/>
      <w:lang w:eastAsia="pl-PL"/>
    </w:rPr>
  </w:style>
  <w:style w:type="paragraph" w:styleId="Akapitzlist">
    <w:name w:val="List Paragraph"/>
    <w:basedOn w:val="Normalny"/>
    <w:uiPriority w:val="34"/>
    <w:qFormat/>
    <w:rsid w:val="00200F17"/>
    <w:pPr>
      <w:ind w:left="720"/>
      <w:contextualSpacing/>
    </w:pPr>
  </w:style>
  <w:style w:type="character" w:styleId="Hipercze">
    <w:name w:val="Hyperlink"/>
    <w:basedOn w:val="Domylnaczcionkaakapitu"/>
    <w:uiPriority w:val="99"/>
    <w:unhideWhenUsed/>
    <w:rsid w:val="00AA7506"/>
    <w:rPr>
      <w:color w:val="0000FF"/>
      <w:u w:val="single"/>
    </w:rPr>
  </w:style>
  <w:style w:type="character" w:customStyle="1" w:styleId="Nagwek3Znak">
    <w:name w:val="Nagłówek 3 Znak"/>
    <w:basedOn w:val="Domylnaczcionkaakapitu"/>
    <w:link w:val="Nagwek3"/>
    <w:uiPriority w:val="9"/>
    <w:rsid w:val="0085309D"/>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A80142"/>
    <w:rPr>
      <w:sz w:val="16"/>
      <w:szCs w:val="16"/>
    </w:rPr>
  </w:style>
  <w:style w:type="paragraph" w:styleId="Tekstkomentarza">
    <w:name w:val="annotation text"/>
    <w:basedOn w:val="Normalny"/>
    <w:link w:val="TekstkomentarzaZnak"/>
    <w:uiPriority w:val="99"/>
    <w:semiHidden/>
    <w:unhideWhenUsed/>
    <w:rsid w:val="00A801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0142"/>
    <w:rPr>
      <w:sz w:val="20"/>
      <w:szCs w:val="20"/>
    </w:rPr>
  </w:style>
  <w:style w:type="paragraph" w:styleId="Tematkomentarza">
    <w:name w:val="annotation subject"/>
    <w:basedOn w:val="Tekstkomentarza"/>
    <w:next w:val="Tekstkomentarza"/>
    <w:link w:val="TematkomentarzaZnak"/>
    <w:uiPriority w:val="99"/>
    <w:semiHidden/>
    <w:unhideWhenUsed/>
    <w:rsid w:val="00A80142"/>
    <w:rPr>
      <w:b/>
      <w:bCs/>
    </w:rPr>
  </w:style>
  <w:style w:type="character" w:customStyle="1" w:styleId="TematkomentarzaZnak">
    <w:name w:val="Temat komentarza Znak"/>
    <w:basedOn w:val="TekstkomentarzaZnak"/>
    <w:link w:val="Tematkomentarza"/>
    <w:uiPriority w:val="99"/>
    <w:semiHidden/>
    <w:rsid w:val="00A80142"/>
    <w:rPr>
      <w:b/>
      <w:bCs/>
      <w:sz w:val="20"/>
      <w:szCs w:val="20"/>
    </w:rPr>
  </w:style>
  <w:style w:type="paragraph" w:styleId="Tekstdymka">
    <w:name w:val="Balloon Text"/>
    <w:basedOn w:val="Normalny"/>
    <w:link w:val="TekstdymkaZnak"/>
    <w:uiPriority w:val="99"/>
    <w:semiHidden/>
    <w:unhideWhenUsed/>
    <w:rsid w:val="00A801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0142"/>
    <w:rPr>
      <w:rFonts w:ascii="Tahoma" w:hAnsi="Tahoma" w:cs="Tahoma"/>
      <w:sz w:val="16"/>
      <w:szCs w:val="16"/>
    </w:rPr>
  </w:style>
  <w:style w:type="paragraph" w:styleId="NormalnyWeb">
    <w:name w:val="Normal (Web)"/>
    <w:basedOn w:val="Normalny"/>
    <w:uiPriority w:val="99"/>
    <w:semiHidden/>
    <w:unhideWhenUsed/>
    <w:rsid w:val="00117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C4FA4"/>
    <w:rPr>
      <w:color w:val="800080" w:themeColor="followedHyperlink"/>
      <w:u w:val="single"/>
    </w:rPr>
  </w:style>
  <w:style w:type="paragraph" w:styleId="Tekstprzypisudolnego">
    <w:name w:val="footnote text"/>
    <w:basedOn w:val="Normalny"/>
    <w:link w:val="TekstprzypisudolnegoZnak"/>
    <w:uiPriority w:val="99"/>
    <w:semiHidden/>
    <w:unhideWhenUsed/>
    <w:rsid w:val="00313C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3C30"/>
    <w:rPr>
      <w:sz w:val="20"/>
      <w:szCs w:val="20"/>
    </w:rPr>
  </w:style>
  <w:style w:type="character" w:styleId="Odwoanieprzypisudolnego">
    <w:name w:val="footnote reference"/>
    <w:basedOn w:val="Domylnaczcionkaakapitu"/>
    <w:uiPriority w:val="99"/>
    <w:semiHidden/>
    <w:unhideWhenUsed/>
    <w:rsid w:val="00313C30"/>
    <w:rPr>
      <w:vertAlign w:val="superscript"/>
    </w:rPr>
  </w:style>
  <w:style w:type="character" w:styleId="Uwydatnienie">
    <w:name w:val="Emphasis"/>
    <w:basedOn w:val="Domylnaczcionkaakapitu"/>
    <w:uiPriority w:val="20"/>
    <w:qFormat/>
    <w:rsid w:val="00271B47"/>
    <w:rPr>
      <w:i/>
      <w:iCs/>
    </w:rPr>
  </w:style>
  <w:style w:type="paragraph" w:styleId="Tekstprzypisukocowego">
    <w:name w:val="endnote text"/>
    <w:basedOn w:val="Normalny"/>
    <w:link w:val="TekstprzypisukocowegoZnak"/>
    <w:uiPriority w:val="99"/>
    <w:semiHidden/>
    <w:unhideWhenUsed/>
    <w:rsid w:val="006D35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352A"/>
    <w:rPr>
      <w:sz w:val="20"/>
      <w:szCs w:val="20"/>
    </w:rPr>
  </w:style>
  <w:style w:type="character" w:styleId="Odwoanieprzypisukocowego">
    <w:name w:val="endnote reference"/>
    <w:basedOn w:val="Domylnaczcionkaakapitu"/>
    <w:uiPriority w:val="99"/>
    <w:semiHidden/>
    <w:unhideWhenUsed/>
    <w:rsid w:val="006D352A"/>
    <w:rPr>
      <w:vertAlign w:val="superscript"/>
    </w:rPr>
  </w:style>
  <w:style w:type="paragraph" w:styleId="Poprawka">
    <w:name w:val="Revision"/>
    <w:hidden/>
    <w:uiPriority w:val="99"/>
    <w:semiHidden/>
    <w:rsid w:val="00547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223">
      <w:bodyDiv w:val="1"/>
      <w:marLeft w:val="0"/>
      <w:marRight w:val="0"/>
      <w:marTop w:val="0"/>
      <w:marBottom w:val="0"/>
      <w:divBdr>
        <w:top w:val="none" w:sz="0" w:space="0" w:color="auto"/>
        <w:left w:val="none" w:sz="0" w:space="0" w:color="auto"/>
        <w:bottom w:val="none" w:sz="0" w:space="0" w:color="auto"/>
        <w:right w:val="none" w:sz="0" w:space="0" w:color="auto"/>
      </w:divBdr>
      <w:divsChild>
        <w:div w:id="746655455">
          <w:marLeft w:val="0"/>
          <w:marRight w:val="0"/>
          <w:marTop w:val="0"/>
          <w:marBottom w:val="0"/>
          <w:divBdr>
            <w:top w:val="none" w:sz="0" w:space="0" w:color="auto"/>
            <w:left w:val="none" w:sz="0" w:space="0" w:color="auto"/>
            <w:bottom w:val="none" w:sz="0" w:space="0" w:color="auto"/>
            <w:right w:val="none" w:sz="0" w:space="0" w:color="auto"/>
          </w:divBdr>
          <w:divsChild>
            <w:div w:id="5658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0323">
      <w:bodyDiv w:val="1"/>
      <w:marLeft w:val="0"/>
      <w:marRight w:val="0"/>
      <w:marTop w:val="0"/>
      <w:marBottom w:val="0"/>
      <w:divBdr>
        <w:top w:val="none" w:sz="0" w:space="0" w:color="auto"/>
        <w:left w:val="none" w:sz="0" w:space="0" w:color="auto"/>
        <w:bottom w:val="none" w:sz="0" w:space="0" w:color="auto"/>
        <w:right w:val="none" w:sz="0" w:space="0" w:color="auto"/>
      </w:divBdr>
    </w:div>
    <w:div w:id="217864307">
      <w:bodyDiv w:val="1"/>
      <w:marLeft w:val="0"/>
      <w:marRight w:val="0"/>
      <w:marTop w:val="0"/>
      <w:marBottom w:val="0"/>
      <w:divBdr>
        <w:top w:val="none" w:sz="0" w:space="0" w:color="auto"/>
        <w:left w:val="none" w:sz="0" w:space="0" w:color="auto"/>
        <w:bottom w:val="none" w:sz="0" w:space="0" w:color="auto"/>
        <w:right w:val="none" w:sz="0" w:space="0" w:color="auto"/>
      </w:divBdr>
    </w:div>
    <w:div w:id="344479771">
      <w:bodyDiv w:val="1"/>
      <w:marLeft w:val="0"/>
      <w:marRight w:val="0"/>
      <w:marTop w:val="0"/>
      <w:marBottom w:val="0"/>
      <w:divBdr>
        <w:top w:val="none" w:sz="0" w:space="0" w:color="auto"/>
        <w:left w:val="none" w:sz="0" w:space="0" w:color="auto"/>
        <w:bottom w:val="none" w:sz="0" w:space="0" w:color="auto"/>
        <w:right w:val="none" w:sz="0" w:space="0" w:color="auto"/>
      </w:divBdr>
    </w:div>
    <w:div w:id="497187505">
      <w:bodyDiv w:val="1"/>
      <w:marLeft w:val="0"/>
      <w:marRight w:val="0"/>
      <w:marTop w:val="0"/>
      <w:marBottom w:val="0"/>
      <w:divBdr>
        <w:top w:val="none" w:sz="0" w:space="0" w:color="auto"/>
        <w:left w:val="none" w:sz="0" w:space="0" w:color="auto"/>
        <w:bottom w:val="none" w:sz="0" w:space="0" w:color="auto"/>
        <w:right w:val="none" w:sz="0" w:space="0" w:color="auto"/>
      </w:divBdr>
    </w:div>
    <w:div w:id="1261138444">
      <w:bodyDiv w:val="1"/>
      <w:marLeft w:val="0"/>
      <w:marRight w:val="0"/>
      <w:marTop w:val="0"/>
      <w:marBottom w:val="0"/>
      <w:divBdr>
        <w:top w:val="none" w:sz="0" w:space="0" w:color="auto"/>
        <w:left w:val="none" w:sz="0" w:space="0" w:color="auto"/>
        <w:bottom w:val="none" w:sz="0" w:space="0" w:color="auto"/>
        <w:right w:val="none" w:sz="0" w:space="0" w:color="auto"/>
      </w:divBdr>
    </w:div>
    <w:div w:id="19374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9811-AA95-446B-AE15-B20F998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3926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Pwowa</dc:creator>
  <cp:lastModifiedBy>Pasikowska Katarzyna</cp:lastModifiedBy>
  <cp:revision>3</cp:revision>
  <cp:lastPrinted>2025-02-17T10:35:00Z</cp:lastPrinted>
  <dcterms:created xsi:type="dcterms:W3CDTF">2025-10-07T12:01:00Z</dcterms:created>
  <dcterms:modified xsi:type="dcterms:W3CDTF">2025-10-08T08:05:00Z</dcterms:modified>
</cp:coreProperties>
</file>