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E8E811" w14:textId="2DE3D6FC" w:rsidR="0076390F" w:rsidRDefault="0076390F" w:rsidP="0076390F">
      <w:pPr>
        <w:spacing w:line="360" w:lineRule="auto"/>
        <w:jc w:val="right"/>
        <w:rPr>
          <w:rFonts w:ascii="Arial" w:hAnsi="Arial" w:cs="Arial"/>
          <w:bCs/>
          <w:sz w:val="20"/>
          <w:szCs w:val="20"/>
        </w:rPr>
      </w:pPr>
      <w:r>
        <w:rPr>
          <w:rFonts w:ascii="Arial" w:hAnsi="Arial" w:cs="Arial"/>
          <w:bCs/>
          <w:sz w:val="20"/>
          <w:szCs w:val="20"/>
        </w:rPr>
        <w:t xml:space="preserve">Warszawa, </w:t>
      </w:r>
      <w:r w:rsidR="006E4ED0">
        <w:rPr>
          <w:rFonts w:ascii="Arial" w:hAnsi="Arial" w:cs="Arial"/>
          <w:bCs/>
          <w:sz w:val="20"/>
          <w:szCs w:val="20"/>
        </w:rPr>
        <w:t>0</w:t>
      </w:r>
      <w:r w:rsidR="00CF63C9">
        <w:rPr>
          <w:rFonts w:ascii="Arial" w:hAnsi="Arial" w:cs="Arial"/>
          <w:bCs/>
          <w:sz w:val="20"/>
          <w:szCs w:val="20"/>
        </w:rPr>
        <w:t>6</w:t>
      </w:r>
      <w:r>
        <w:rPr>
          <w:rFonts w:ascii="Arial" w:hAnsi="Arial" w:cs="Arial"/>
          <w:bCs/>
          <w:sz w:val="20"/>
          <w:szCs w:val="20"/>
        </w:rPr>
        <w:t xml:space="preserve"> </w:t>
      </w:r>
      <w:r w:rsidR="006E4ED0">
        <w:rPr>
          <w:rFonts w:ascii="Arial" w:hAnsi="Arial" w:cs="Arial"/>
          <w:bCs/>
          <w:sz w:val="20"/>
          <w:szCs w:val="20"/>
        </w:rPr>
        <w:t>sierpnia</w:t>
      </w:r>
      <w:r>
        <w:rPr>
          <w:rFonts w:ascii="Arial" w:hAnsi="Arial" w:cs="Arial"/>
          <w:bCs/>
          <w:sz w:val="20"/>
          <w:szCs w:val="20"/>
        </w:rPr>
        <w:t xml:space="preserve"> 2020</w:t>
      </w:r>
    </w:p>
    <w:p w14:paraId="3F1BC53E" w14:textId="77777777" w:rsidR="0076390F" w:rsidRDefault="0076390F" w:rsidP="0076390F">
      <w:pPr>
        <w:spacing w:line="360" w:lineRule="auto"/>
        <w:jc w:val="center"/>
        <w:rPr>
          <w:rFonts w:ascii="Arial" w:hAnsi="Arial" w:cs="Arial"/>
          <w:b/>
          <w:sz w:val="20"/>
          <w:szCs w:val="20"/>
        </w:rPr>
      </w:pPr>
    </w:p>
    <w:p w14:paraId="276AB909" w14:textId="77777777" w:rsidR="0076390F" w:rsidRDefault="0076390F" w:rsidP="0076390F">
      <w:pPr>
        <w:spacing w:line="360" w:lineRule="auto"/>
        <w:jc w:val="both"/>
        <w:rPr>
          <w:rFonts w:ascii="Arial" w:hAnsi="Arial" w:cs="Arial"/>
          <w:sz w:val="20"/>
          <w:szCs w:val="20"/>
        </w:rPr>
      </w:pPr>
      <w:r>
        <w:rPr>
          <w:rFonts w:ascii="Arial" w:eastAsia="Times New Roman" w:hAnsi="Arial" w:cs="Arial"/>
          <w:sz w:val="20"/>
          <w:szCs w:val="20"/>
          <w:lang w:eastAsia="pl-PL"/>
        </w:rPr>
        <w:t> </w:t>
      </w:r>
    </w:p>
    <w:p w14:paraId="44495C1F" w14:textId="77777777" w:rsidR="0076390F" w:rsidRDefault="0076390F" w:rsidP="0076390F">
      <w:pPr>
        <w:spacing w:line="360" w:lineRule="auto"/>
        <w:jc w:val="right"/>
        <w:rPr>
          <w:rFonts w:ascii="Arial" w:hAnsi="Arial" w:cs="Arial"/>
          <w:b/>
          <w:bCs/>
          <w:sz w:val="20"/>
          <w:szCs w:val="20"/>
        </w:rPr>
      </w:pPr>
      <w:r>
        <w:rPr>
          <w:rFonts w:ascii="Arial" w:hAnsi="Arial" w:cs="Arial"/>
          <w:b/>
          <w:bCs/>
          <w:sz w:val="20"/>
          <w:szCs w:val="20"/>
        </w:rPr>
        <w:t xml:space="preserve">Odpowiedzi udzielił </w:t>
      </w:r>
    </w:p>
    <w:p w14:paraId="4D5FE089" w14:textId="77777777" w:rsidR="0076390F" w:rsidRDefault="0076390F" w:rsidP="0076390F">
      <w:pPr>
        <w:spacing w:line="360" w:lineRule="auto"/>
        <w:jc w:val="right"/>
        <w:rPr>
          <w:rFonts w:ascii="Arial" w:hAnsi="Arial" w:cs="Arial"/>
          <w:b/>
          <w:bCs/>
          <w:sz w:val="20"/>
          <w:szCs w:val="20"/>
        </w:rPr>
      </w:pPr>
      <w:r>
        <w:rPr>
          <w:rFonts w:ascii="Arial" w:hAnsi="Arial" w:cs="Arial"/>
          <w:b/>
          <w:bCs/>
          <w:sz w:val="20"/>
          <w:szCs w:val="20"/>
        </w:rPr>
        <w:t>dr inż. Krystian Szczepański</w:t>
      </w:r>
    </w:p>
    <w:p w14:paraId="7235C859" w14:textId="77777777" w:rsidR="0076390F" w:rsidRDefault="0076390F" w:rsidP="0076390F">
      <w:pPr>
        <w:spacing w:line="360" w:lineRule="auto"/>
        <w:jc w:val="right"/>
        <w:rPr>
          <w:rFonts w:ascii="Arial" w:hAnsi="Arial" w:cs="Arial"/>
          <w:b/>
          <w:bCs/>
          <w:sz w:val="20"/>
          <w:szCs w:val="20"/>
        </w:rPr>
      </w:pPr>
      <w:r>
        <w:rPr>
          <w:rFonts w:ascii="Arial" w:hAnsi="Arial" w:cs="Arial"/>
          <w:b/>
          <w:bCs/>
          <w:sz w:val="20"/>
          <w:szCs w:val="20"/>
        </w:rPr>
        <w:t>Dyrektor Instytutu Ochrony Środowiska – Państwowego Instytutu Badawczego</w:t>
      </w:r>
    </w:p>
    <w:p w14:paraId="145403B5" w14:textId="77777777" w:rsidR="0076390F" w:rsidRDefault="0076390F" w:rsidP="0076390F">
      <w:pPr>
        <w:spacing w:line="360" w:lineRule="auto"/>
        <w:jc w:val="right"/>
        <w:rPr>
          <w:rFonts w:ascii="Arial" w:hAnsi="Arial" w:cs="Arial"/>
          <w:b/>
          <w:bCs/>
          <w:sz w:val="20"/>
          <w:szCs w:val="20"/>
        </w:rPr>
      </w:pPr>
    </w:p>
    <w:p w14:paraId="761EF684" w14:textId="77777777" w:rsidR="0076390F" w:rsidRDefault="0076390F" w:rsidP="0076390F">
      <w:pPr>
        <w:spacing w:line="360" w:lineRule="auto"/>
        <w:jc w:val="right"/>
        <w:rPr>
          <w:rFonts w:ascii="Arial" w:hAnsi="Arial" w:cs="Arial"/>
          <w:b/>
          <w:bCs/>
          <w:sz w:val="20"/>
          <w:szCs w:val="20"/>
        </w:rPr>
      </w:pPr>
    </w:p>
    <w:p w14:paraId="1CE415E6" w14:textId="7E209B80" w:rsidR="0076390F" w:rsidRDefault="0076390F" w:rsidP="0076390F">
      <w:pPr>
        <w:shd w:val="clear" w:color="auto" w:fill="FFFFFF"/>
        <w:spacing w:line="36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Prognoza pogody na lato a zmiany klimatu - FAQ</w:t>
      </w:r>
    </w:p>
    <w:p w14:paraId="7528DA6A" w14:textId="77777777" w:rsidR="0076390F" w:rsidRDefault="0076390F" w:rsidP="0076390F">
      <w:pPr>
        <w:shd w:val="clear" w:color="auto" w:fill="FFFFFF"/>
        <w:spacing w:line="360" w:lineRule="auto"/>
        <w:rPr>
          <w:rFonts w:ascii="Arial" w:eastAsia="Times New Roman" w:hAnsi="Arial" w:cs="Arial"/>
          <w:sz w:val="20"/>
          <w:szCs w:val="20"/>
          <w:lang w:eastAsia="pl-PL"/>
        </w:rPr>
      </w:pPr>
    </w:p>
    <w:p w14:paraId="2581E863" w14:textId="77777777" w:rsidR="00416EE7" w:rsidRDefault="00416EE7" w:rsidP="00290C13">
      <w:pPr>
        <w:spacing w:line="360" w:lineRule="auto"/>
        <w:rPr>
          <w:rFonts w:ascii="Arial" w:hAnsi="Arial" w:cs="Arial"/>
          <w:b/>
          <w:sz w:val="20"/>
          <w:szCs w:val="20"/>
        </w:rPr>
      </w:pPr>
    </w:p>
    <w:p w14:paraId="1B2A0D7E" w14:textId="474972C5" w:rsidR="00416EE7" w:rsidRPr="00416EE7" w:rsidRDefault="00416EE7" w:rsidP="00416EE7">
      <w:pPr>
        <w:spacing w:line="360" w:lineRule="auto"/>
        <w:jc w:val="both"/>
        <w:rPr>
          <w:rFonts w:ascii="Arial" w:hAnsi="Arial" w:cs="Arial"/>
          <w:b/>
          <w:sz w:val="20"/>
          <w:szCs w:val="20"/>
        </w:rPr>
      </w:pPr>
      <w:r>
        <w:rPr>
          <w:rFonts w:ascii="Arial" w:hAnsi="Arial" w:cs="Arial"/>
          <w:b/>
          <w:sz w:val="20"/>
          <w:szCs w:val="20"/>
        </w:rPr>
        <w:t>Problem powodzi – o jakiej skali mówimy?</w:t>
      </w:r>
    </w:p>
    <w:p w14:paraId="6812CE2A" w14:textId="215B92ED" w:rsidR="002262F5" w:rsidRDefault="00416EE7" w:rsidP="00416EE7">
      <w:pPr>
        <w:spacing w:line="360" w:lineRule="auto"/>
        <w:jc w:val="both"/>
        <w:rPr>
          <w:rFonts w:ascii="Arial" w:hAnsi="Arial" w:cs="Arial"/>
          <w:bCs/>
          <w:sz w:val="20"/>
          <w:szCs w:val="20"/>
        </w:rPr>
      </w:pPr>
      <w:r w:rsidRPr="00416EE7">
        <w:rPr>
          <w:rFonts w:ascii="Arial" w:hAnsi="Arial" w:cs="Arial"/>
          <w:bCs/>
          <w:sz w:val="20"/>
          <w:szCs w:val="20"/>
        </w:rPr>
        <w:t xml:space="preserve">W latach 1998-2017 </w:t>
      </w:r>
      <w:r w:rsidR="002262F5">
        <w:rPr>
          <w:rFonts w:ascii="Arial" w:hAnsi="Arial" w:cs="Arial"/>
          <w:bCs/>
          <w:sz w:val="20"/>
          <w:szCs w:val="20"/>
        </w:rPr>
        <w:t xml:space="preserve">skutki </w:t>
      </w:r>
      <w:r w:rsidRPr="00416EE7">
        <w:rPr>
          <w:rFonts w:ascii="Arial" w:hAnsi="Arial" w:cs="Arial"/>
          <w:bCs/>
          <w:sz w:val="20"/>
          <w:szCs w:val="20"/>
        </w:rPr>
        <w:t xml:space="preserve">powodzi dotknęły ponad 2 </w:t>
      </w:r>
      <w:r>
        <w:rPr>
          <w:rFonts w:ascii="Arial" w:hAnsi="Arial" w:cs="Arial"/>
          <w:bCs/>
          <w:sz w:val="20"/>
          <w:szCs w:val="20"/>
        </w:rPr>
        <w:t>miliardy</w:t>
      </w:r>
      <w:r w:rsidRPr="00416EE7">
        <w:rPr>
          <w:rFonts w:ascii="Arial" w:hAnsi="Arial" w:cs="Arial"/>
          <w:bCs/>
          <w:sz w:val="20"/>
          <w:szCs w:val="20"/>
        </w:rPr>
        <w:t xml:space="preserve"> </w:t>
      </w:r>
      <w:r w:rsidR="002262F5">
        <w:rPr>
          <w:rFonts w:ascii="Arial" w:hAnsi="Arial" w:cs="Arial"/>
          <w:bCs/>
          <w:sz w:val="20"/>
          <w:szCs w:val="20"/>
        </w:rPr>
        <w:t>ludzi</w:t>
      </w:r>
      <w:r w:rsidRPr="00416EE7">
        <w:rPr>
          <w:rFonts w:ascii="Arial" w:hAnsi="Arial" w:cs="Arial"/>
          <w:bCs/>
          <w:sz w:val="20"/>
          <w:szCs w:val="20"/>
        </w:rPr>
        <w:t xml:space="preserve"> na świecie</w:t>
      </w:r>
      <w:r w:rsidR="002262F5">
        <w:rPr>
          <w:rFonts w:ascii="Arial" w:hAnsi="Arial" w:cs="Arial"/>
          <w:bCs/>
          <w:sz w:val="20"/>
          <w:szCs w:val="20"/>
        </w:rPr>
        <w:t xml:space="preserve"> i s</w:t>
      </w:r>
      <w:r w:rsidRPr="00416EE7">
        <w:rPr>
          <w:rFonts w:ascii="Arial" w:hAnsi="Arial" w:cs="Arial"/>
          <w:bCs/>
          <w:sz w:val="20"/>
          <w:szCs w:val="20"/>
        </w:rPr>
        <w:t xml:space="preserve">powodowały straty w wysokości 656 </w:t>
      </w:r>
      <w:r>
        <w:rPr>
          <w:rFonts w:ascii="Arial" w:hAnsi="Arial" w:cs="Arial"/>
          <w:bCs/>
          <w:sz w:val="20"/>
          <w:szCs w:val="20"/>
        </w:rPr>
        <w:t>miliardów</w:t>
      </w:r>
      <w:r w:rsidRPr="00416EE7">
        <w:rPr>
          <w:rFonts w:ascii="Arial" w:hAnsi="Arial" w:cs="Arial"/>
          <w:bCs/>
          <w:sz w:val="20"/>
          <w:szCs w:val="20"/>
        </w:rPr>
        <w:t xml:space="preserve"> dolarów. W ostatnich latach obserwuje się wzrost częstotliwości występowania powodzi i podtopień oraz wzrost kosztów z nimi związanych. Wynika to z dwóch przyczyn – zmian klimatu oraz gospodarki człowieka. Jedn</w:t>
      </w:r>
      <w:r w:rsidR="002262F5">
        <w:rPr>
          <w:rFonts w:ascii="Arial" w:hAnsi="Arial" w:cs="Arial"/>
          <w:bCs/>
          <w:sz w:val="20"/>
          <w:szCs w:val="20"/>
        </w:rPr>
        <w:t xml:space="preserve">ą z głównym konsekwencji </w:t>
      </w:r>
      <w:r w:rsidR="00F16F1A" w:rsidRPr="00416EE7">
        <w:rPr>
          <w:rFonts w:ascii="Arial" w:hAnsi="Arial" w:cs="Arial"/>
          <w:bCs/>
          <w:sz w:val="20"/>
          <w:szCs w:val="20"/>
        </w:rPr>
        <w:t xml:space="preserve">już </w:t>
      </w:r>
      <w:r w:rsidRPr="00416EE7">
        <w:rPr>
          <w:rFonts w:ascii="Arial" w:hAnsi="Arial" w:cs="Arial"/>
          <w:bCs/>
          <w:sz w:val="20"/>
          <w:szCs w:val="20"/>
        </w:rPr>
        <w:t>obserwowanych zmian klimatu</w:t>
      </w:r>
      <w:r w:rsidR="002262F5">
        <w:rPr>
          <w:rFonts w:ascii="Arial" w:hAnsi="Arial" w:cs="Arial"/>
          <w:bCs/>
          <w:sz w:val="20"/>
          <w:szCs w:val="20"/>
        </w:rPr>
        <w:t>,</w:t>
      </w:r>
      <w:r w:rsidRPr="00416EE7">
        <w:rPr>
          <w:rFonts w:ascii="Arial" w:hAnsi="Arial" w:cs="Arial"/>
          <w:bCs/>
          <w:sz w:val="20"/>
          <w:szCs w:val="20"/>
        </w:rPr>
        <w:t xml:space="preserve"> jest wzrost częstotliwości występowania zjawisk ekstremalnych, m.in. deszczy o charakterze nawalnym</w:t>
      </w:r>
      <w:r w:rsidR="002262F5">
        <w:rPr>
          <w:rFonts w:ascii="Arial" w:hAnsi="Arial" w:cs="Arial"/>
          <w:bCs/>
          <w:sz w:val="20"/>
          <w:szCs w:val="20"/>
        </w:rPr>
        <w:t>, które doprowadzają do powodzi.</w:t>
      </w:r>
    </w:p>
    <w:p w14:paraId="0198813D" w14:textId="7A3768FF" w:rsidR="00416EE7" w:rsidRPr="00416EE7" w:rsidRDefault="002262F5" w:rsidP="00416EE7">
      <w:pPr>
        <w:spacing w:line="360" w:lineRule="auto"/>
        <w:jc w:val="both"/>
        <w:rPr>
          <w:rFonts w:ascii="Arial" w:hAnsi="Arial" w:cs="Arial"/>
          <w:bCs/>
          <w:sz w:val="20"/>
          <w:szCs w:val="20"/>
        </w:rPr>
      </w:pPr>
      <w:r>
        <w:rPr>
          <w:rFonts w:ascii="Arial" w:hAnsi="Arial" w:cs="Arial"/>
          <w:bCs/>
          <w:sz w:val="20"/>
          <w:szCs w:val="20"/>
        </w:rPr>
        <w:t>S</w:t>
      </w:r>
      <w:r w:rsidR="00416EE7" w:rsidRPr="00416EE7">
        <w:rPr>
          <w:rFonts w:ascii="Arial" w:hAnsi="Arial" w:cs="Arial"/>
          <w:bCs/>
          <w:sz w:val="20"/>
          <w:szCs w:val="20"/>
        </w:rPr>
        <w:t xml:space="preserve">tają się </w:t>
      </w:r>
      <w:r>
        <w:rPr>
          <w:rFonts w:ascii="Arial" w:hAnsi="Arial" w:cs="Arial"/>
          <w:bCs/>
          <w:sz w:val="20"/>
          <w:szCs w:val="20"/>
        </w:rPr>
        <w:t xml:space="preserve">one </w:t>
      </w:r>
      <w:r w:rsidR="00416EE7" w:rsidRPr="00416EE7">
        <w:rPr>
          <w:rFonts w:ascii="Arial" w:hAnsi="Arial" w:cs="Arial"/>
          <w:bCs/>
          <w:sz w:val="20"/>
          <w:szCs w:val="20"/>
        </w:rPr>
        <w:t>coraz bardziej dotkliwe również w wyniku gospodarki człowieka</w:t>
      </w:r>
      <w:r>
        <w:rPr>
          <w:rFonts w:ascii="Arial" w:hAnsi="Arial" w:cs="Arial"/>
          <w:bCs/>
          <w:sz w:val="20"/>
          <w:szCs w:val="20"/>
        </w:rPr>
        <w:t xml:space="preserve"> i</w:t>
      </w:r>
      <w:r w:rsidR="00416EE7" w:rsidRPr="00416EE7">
        <w:rPr>
          <w:rFonts w:ascii="Arial" w:hAnsi="Arial" w:cs="Arial"/>
          <w:bCs/>
          <w:sz w:val="20"/>
          <w:szCs w:val="20"/>
        </w:rPr>
        <w:t xml:space="preserve"> jego rosnącej presji na środowisko, w tym doliny rzek. Zlewnie są w coraz większym stopniu zagospodarowywane. </w:t>
      </w:r>
      <w:r>
        <w:rPr>
          <w:rFonts w:ascii="Arial" w:hAnsi="Arial" w:cs="Arial"/>
          <w:bCs/>
          <w:sz w:val="20"/>
          <w:szCs w:val="20"/>
        </w:rPr>
        <w:t>Dodatkowo, r</w:t>
      </w:r>
      <w:r w:rsidR="00416EE7" w:rsidRPr="00416EE7">
        <w:rPr>
          <w:rFonts w:ascii="Arial" w:hAnsi="Arial" w:cs="Arial"/>
          <w:bCs/>
          <w:sz w:val="20"/>
          <w:szCs w:val="20"/>
        </w:rPr>
        <w:t>ośnie odsetek powierzchni nieprzepuszczalnych (drogi, dachy, place), które sprawiają, iż woda opadowa zamiast infiltrować do wód podziemnych</w:t>
      </w:r>
      <w:r w:rsidR="00F16F1A">
        <w:rPr>
          <w:rFonts w:ascii="Arial" w:hAnsi="Arial" w:cs="Arial"/>
          <w:bCs/>
          <w:sz w:val="20"/>
          <w:szCs w:val="20"/>
        </w:rPr>
        <w:t>,</w:t>
      </w:r>
      <w:r w:rsidR="00416EE7" w:rsidRPr="00416EE7">
        <w:rPr>
          <w:rFonts w:ascii="Arial" w:hAnsi="Arial" w:cs="Arial"/>
          <w:bCs/>
          <w:sz w:val="20"/>
          <w:szCs w:val="20"/>
        </w:rPr>
        <w:t xml:space="preserve"> w szybkim tempie spływa do rzek, jezior i </w:t>
      </w:r>
      <w:r w:rsidR="00F16F1A">
        <w:rPr>
          <w:rFonts w:ascii="Arial" w:hAnsi="Arial" w:cs="Arial"/>
          <w:bCs/>
          <w:sz w:val="20"/>
          <w:szCs w:val="20"/>
        </w:rPr>
        <w:t xml:space="preserve">innych </w:t>
      </w:r>
      <w:r w:rsidR="00416EE7" w:rsidRPr="00416EE7">
        <w:rPr>
          <w:rFonts w:ascii="Arial" w:hAnsi="Arial" w:cs="Arial"/>
          <w:bCs/>
          <w:sz w:val="20"/>
          <w:szCs w:val="20"/>
        </w:rPr>
        <w:t xml:space="preserve">zbiorników powodując szybki wzrost stanu wody. </w:t>
      </w:r>
      <w:r>
        <w:rPr>
          <w:rFonts w:ascii="Arial" w:hAnsi="Arial" w:cs="Arial"/>
          <w:bCs/>
          <w:sz w:val="20"/>
          <w:szCs w:val="20"/>
        </w:rPr>
        <w:t>Na domiar złego, c</w:t>
      </w:r>
      <w:r w:rsidR="00416EE7" w:rsidRPr="00416EE7">
        <w:rPr>
          <w:rFonts w:ascii="Arial" w:hAnsi="Arial" w:cs="Arial"/>
          <w:bCs/>
          <w:sz w:val="20"/>
          <w:szCs w:val="20"/>
        </w:rPr>
        <w:t>złowiek starając się chronić własny dobytek</w:t>
      </w:r>
      <w:r w:rsidR="008B0157">
        <w:rPr>
          <w:rFonts w:ascii="Arial" w:hAnsi="Arial" w:cs="Arial"/>
          <w:bCs/>
          <w:sz w:val="20"/>
          <w:szCs w:val="20"/>
        </w:rPr>
        <w:t>,</w:t>
      </w:r>
      <w:r w:rsidR="00416EE7" w:rsidRPr="00416EE7">
        <w:rPr>
          <w:rFonts w:ascii="Arial" w:hAnsi="Arial" w:cs="Arial"/>
          <w:bCs/>
          <w:sz w:val="20"/>
          <w:szCs w:val="20"/>
        </w:rPr>
        <w:t xml:space="preserve"> buduje coraz wyższe wały przeciwpowodziowe</w:t>
      </w:r>
      <w:r w:rsidR="008B0157">
        <w:rPr>
          <w:rFonts w:ascii="Arial" w:hAnsi="Arial" w:cs="Arial"/>
          <w:bCs/>
          <w:sz w:val="20"/>
          <w:szCs w:val="20"/>
        </w:rPr>
        <w:t>,</w:t>
      </w:r>
      <w:r w:rsidR="00416EE7" w:rsidRPr="00416EE7">
        <w:rPr>
          <w:rFonts w:ascii="Arial" w:hAnsi="Arial" w:cs="Arial"/>
          <w:bCs/>
          <w:sz w:val="20"/>
          <w:szCs w:val="20"/>
        </w:rPr>
        <w:t xml:space="preserve"> odcinając w ten sposób rzeki od terenów, na które niegdyś mogły one w naturalny sposób wylewać w czasie wezbrań.</w:t>
      </w:r>
    </w:p>
    <w:p w14:paraId="472C608F" w14:textId="77777777" w:rsidR="00416EE7" w:rsidRDefault="00416EE7" w:rsidP="00290C13">
      <w:pPr>
        <w:spacing w:line="360" w:lineRule="auto"/>
        <w:rPr>
          <w:rFonts w:ascii="Arial" w:hAnsi="Arial" w:cs="Arial"/>
          <w:b/>
          <w:sz w:val="20"/>
          <w:szCs w:val="20"/>
        </w:rPr>
      </w:pPr>
    </w:p>
    <w:p w14:paraId="27A0DEA5" w14:textId="52A2B5FC" w:rsidR="001332DD" w:rsidRPr="001332DD" w:rsidRDefault="001332DD" w:rsidP="00290C13">
      <w:pPr>
        <w:spacing w:line="360" w:lineRule="auto"/>
        <w:rPr>
          <w:rFonts w:ascii="Arial" w:hAnsi="Arial" w:cs="Arial"/>
          <w:b/>
          <w:sz w:val="20"/>
          <w:szCs w:val="20"/>
        </w:rPr>
      </w:pPr>
      <w:r w:rsidRPr="001332DD">
        <w:rPr>
          <w:rFonts w:ascii="Arial" w:hAnsi="Arial" w:cs="Arial"/>
          <w:b/>
          <w:sz w:val="20"/>
          <w:szCs w:val="20"/>
        </w:rPr>
        <w:t>Powodzie w miastach – skąd się biorą?</w:t>
      </w:r>
    </w:p>
    <w:p w14:paraId="0D7E0459" w14:textId="7CBF61BA" w:rsidR="001332DD" w:rsidRPr="001332DD" w:rsidRDefault="001332DD" w:rsidP="00290C13">
      <w:pPr>
        <w:spacing w:line="360" w:lineRule="auto"/>
        <w:jc w:val="both"/>
        <w:rPr>
          <w:rFonts w:ascii="Arial" w:hAnsi="Arial" w:cs="Arial"/>
          <w:sz w:val="20"/>
          <w:szCs w:val="20"/>
        </w:rPr>
      </w:pPr>
      <w:r w:rsidRPr="001332DD">
        <w:rPr>
          <w:rFonts w:ascii="Arial" w:hAnsi="Arial" w:cs="Arial"/>
          <w:sz w:val="20"/>
          <w:szCs w:val="20"/>
        </w:rPr>
        <w:t>Powodzie</w:t>
      </w:r>
      <w:r w:rsidR="008B0157">
        <w:rPr>
          <w:rFonts w:ascii="Arial" w:hAnsi="Arial" w:cs="Arial"/>
          <w:sz w:val="20"/>
          <w:szCs w:val="20"/>
        </w:rPr>
        <w:t>,</w:t>
      </w:r>
      <w:r w:rsidRPr="001332DD">
        <w:rPr>
          <w:rFonts w:ascii="Arial" w:hAnsi="Arial" w:cs="Arial"/>
          <w:sz w:val="20"/>
          <w:szCs w:val="20"/>
        </w:rPr>
        <w:t xml:space="preserve"> z którymi mamy do czynienia w miastach to zazwyczaj tzw. powodzie błyskawiczne (ang. </w:t>
      </w:r>
      <w:proofErr w:type="spellStart"/>
      <w:r w:rsidRPr="001332DD">
        <w:rPr>
          <w:rFonts w:ascii="Arial" w:hAnsi="Arial" w:cs="Arial"/>
          <w:i/>
          <w:sz w:val="20"/>
          <w:szCs w:val="20"/>
        </w:rPr>
        <w:t>flash</w:t>
      </w:r>
      <w:proofErr w:type="spellEnd"/>
      <w:r w:rsidRPr="001332DD">
        <w:rPr>
          <w:rFonts w:ascii="Arial" w:hAnsi="Arial" w:cs="Arial"/>
          <w:i/>
          <w:sz w:val="20"/>
          <w:szCs w:val="20"/>
        </w:rPr>
        <w:t xml:space="preserve"> </w:t>
      </w:r>
      <w:proofErr w:type="spellStart"/>
      <w:r w:rsidRPr="001332DD">
        <w:rPr>
          <w:rFonts w:ascii="Arial" w:hAnsi="Arial" w:cs="Arial"/>
          <w:i/>
          <w:sz w:val="20"/>
          <w:szCs w:val="20"/>
        </w:rPr>
        <w:t>flood</w:t>
      </w:r>
      <w:proofErr w:type="spellEnd"/>
      <w:r w:rsidRPr="001332DD">
        <w:rPr>
          <w:rFonts w:ascii="Arial" w:hAnsi="Arial" w:cs="Arial"/>
          <w:sz w:val="20"/>
          <w:szCs w:val="20"/>
        </w:rPr>
        <w:t>). Powstają one w wyniku nagłego wystąpienia na stosunkowo niewielkim obszarze bardzo intensywnych opadów. Ich suma zwykle wynosi co najmniej 30 mm, a czas występowania waha się od zaledwie kilkunastu minut do kilku godzin. Powodzie błyskawiczne dotykają przede wszystkim obszary zabudowane odznaczające się znacznym odsetkiem powierzchni nieprzepuszczalnych (dachy, drogi, parkingi itd.), które są charakterystyczne dla terenów silnie zurbanizowanych. Ogromna ilość wody opadowej trafiająca na taki teren</w:t>
      </w:r>
      <w:r w:rsidR="002262F5">
        <w:rPr>
          <w:rFonts w:ascii="Arial" w:hAnsi="Arial" w:cs="Arial"/>
          <w:sz w:val="20"/>
          <w:szCs w:val="20"/>
        </w:rPr>
        <w:t>,</w:t>
      </w:r>
      <w:r w:rsidRPr="001332DD">
        <w:rPr>
          <w:rFonts w:ascii="Arial" w:hAnsi="Arial" w:cs="Arial"/>
          <w:sz w:val="20"/>
          <w:szCs w:val="20"/>
        </w:rPr>
        <w:t xml:space="preserve"> często nie może infiltrować do ziemi lub zostać w odpowiednim czasie odprowadzona siecią kanalizacyjną. W efekcie powstają podtopienia, powodujące szkody</w:t>
      </w:r>
      <w:r w:rsidR="002262F5">
        <w:rPr>
          <w:rFonts w:ascii="Arial" w:hAnsi="Arial" w:cs="Arial"/>
          <w:sz w:val="20"/>
          <w:szCs w:val="20"/>
        </w:rPr>
        <w:t xml:space="preserve"> nie tylko</w:t>
      </w:r>
      <w:r w:rsidRPr="001332DD">
        <w:rPr>
          <w:rFonts w:ascii="Arial" w:hAnsi="Arial" w:cs="Arial"/>
          <w:sz w:val="20"/>
          <w:szCs w:val="20"/>
        </w:rPr>
        <w:t xml:space="preserve"> w mieniu, ale przede wszystkim stanowiące realne zagrożenie dla zdrowia i życia </w:t>
      </w:r>
      <w:r w:rsidR="00F16F1A">
        <w:rPr>
          <w:rFonts w:ascii="Arial" w:hAnsi="Arial" w:cs="Arial"/>
          <w:sz w:val="20"/>
          <w:szCs w:val="20"/>
        </w:rPr>
        <w:t>ludzi.</w:t>
      </w:r>
      <w:r w:rsidRPr="001332DD">
        <w:rPr>
          <w:rFonts w:ascii="Arial" w:hAnsi="Arial" w:cs="Arial"/>
          <w:sz w:val="20"/>
          <w:szCs w:val="20"/>
        </w:rPr>
        <w:t xml:space="preserve"> </w:t>
      </w:r>
    </w:p>
    <w:p w14:paraId="36798155" w14:textId="5B7CE8DE" w:rsidR="001332DD" w:rsidRPr="001332DD" w:rsidRDefault="001332DD" w:rsidP="00290C13">
      <w:pPr>
        <w:spacing w:line="360" w:lineRule="auto"/>
        <w:jc w:val="both"/>
        <w:rPr>
          <w:rFonts w:ascii="Arial" w:hAnsi="Arial" w:cs="Arial"/>
          <w:sz w:val="20"/>
          <w:szCs w:val="20"/>
        </w:rPr>
      </w:pPr>
      <w:r w:rsidRPr="001332DD">
        <w:rPr>
          <w:rFonts w:ascii="Arial" w:hAnsi="Arial" w:cs="Arial"/>
          <w:sz w:val="20"/>
          <w:szCs w:val="20"/>
        </w:rPr>
        <w:lastRenderedPageBreak/>
        <w:t>Tego typu powodzie, ze względu na swą naturę</w:t>
      </w:r>
      <w:r w:rsidR="002262F5">
        <w:rPr>
          <w:rFonts w:ascii="Arial" w:hAnsi="Arial" w:cs="Arial"/>
          <w:sz w:val="20"/>
          <w:szCs w:val="20"/>
        </w:rPr>
        <w:t xml:space="preserve"> i</w:t>
      </w:r>
      <w:r w:rsidRPr="001332DD">
        <w:rPr>
          <w:rFonts w:ascii="Arial" w:hAnsi="Arial" w:cs="Arial"/>
          <w:sz w:val="20"/>
          <w:szCs w:val="20"/>
        </w:rPr>
        <w:t xml:space="preserve"> nagłe występowanie, </w:t>
      </w:r>
      <w:r w:rsidR="00F16F1A">
        <w:rPr>
          <w:rFonts w:ascii="Arial" w:hAnsi="Arial" w:cs="Arial"/>
          <w:sz w:val="20"/>
          <w:szCs w:val="20"/>
        </w:rPr>
        <w:t>nie są łatwe</w:t>
      </w:r>
      <w:r w:rsidR="002262F5">
        <w:rPr>
          <w:rFonts w:ascii="Arial" w:hAnsi="Arial" w:cs="Arial"/>
          <w:sz w:val="20"/>
          <w:szCs w:val="20"/>
        </w:rPr>
        <w:t xml:space="preserve"> </w:t>
      </w:r>
      <w:r w:rsidRPr="001332DD">
        <w:rPr>
          <w:rFonts w:ascii="Arial" w:hAnsi="Arial" w:cs="Arial"/>
          <w:sz w:val="20"/>
          <w:szCs w:val="20"/>
        </w:rPr>
        <w:t xml:space="preserve">do prognozowania. Tym samym </w:t>
      </w:r>
      <w:r w:rsidR="00F16F1A">
        <w:rPr>
          <w:rFonts w:ascii="Arial" w:hAnsi="Arial" w:cs="Arial"/>
          <w:sz w:val="20"/>
          <w:szCs w:val="20"/>
        </w:rPr>
        <w:t>problematyczne</w:t>
      </w:r>
      <w:r w:rsidR="00F16F1A" w:rsidRPr="001332DD">
        <w:rPr>
          <w:rFonts w:ascii="Arial" w:hAnsi="Arial" w:cs="Arial"/>
          <w:sz w:val="20"/>
          <w:szCs w:val="20"/>
        </w:rPr>
        <w:t xml:space="preserve"> </w:t>
      </w:r>
      <w:r w:rsidRPr="001332DD">
        <w:rPr>
          <w:rFonts w:ascii="Arial" w:hAnsi="Arial" w:cs="Arial"/>
          <w:sz w:val="20"/>
          <w:szCs w:val="20"/>
        </w:rPr>
        <w:t xml:space="preserve">jest </w:t>
      </w:r>
      <w:r w:rsidR="00F16F1A" w:rsidRPr="001332DD">
        <w:rPr>
          <w:rFonts w:ascii="Arial" w:hAnsi="Arial" w:cs="Arial"/>
          <w:sz w:val="20"/>
          <w:szCs w:val="20"/>
        </w:rPr>
        <w:t>ostrze</w:t>
      </w:r>
      <w:r w:rsidR="00F16F1A">
        <w:rPr>
          <w:rFonts w:ascii="Arial" w:hAnsi="Arial" w:cs="Arial"/>
          <w:sz w:val="20"/>
          <w:szCs w:val="20"/>
        </w:rPr>
        <w:t>ganie</w:t>
      </w:r>
      <w:r w:rsidR="00F16F1A" w:rsidRPr="001332DD">
        <w:rPr>
          <w:rFonts w:ascii="Arial" w:hAnsi="Arial" w:cs="Arial"/>
          <w:sz w:val="20"/>
          <w:szCs w:val="20"/>
        </w:rPr>
        <w:t xml:space="preserve"> </w:t>
      </w:r>
      <w:r w:rsidRPr="001332DD">
        <w:rPr>
          <w:rFonts w:ascii="Arial" w:hAnsi="Arial" w:cs="Arial"/>
          <w:sz w:val="20"/>
          <w:szCs w:val="20"/>
        </w:rPr>
        <w:t>ludności przed możliwością ich wystąpienia z odpowiednim wyprzedzeniem, które pozwolił</w:t>
      </w:r>
      <w:r w:rsidR="00F16F1A">
        <w:rPr>
          <w:rFonts w:ascii="Arial" w:hAnsi="Arial" w:cs="Arial"/>
          <w:sz w:val="20"/>
          <w:szCs w:val="20"/>
        </w:rPr>
        <w:t>o</w:t>
      </w:r>
      <w:r w:rsidRPr="001332DD">
        <w:rPr>
          <w:rFonts w:ascii="Arial" w:hAnsi="Arial" w:cs="Arial"/>
          <w:sz w:val="20"/>
          <w:szCs w:val="20"/>
        </w:rPr>
        <w:t>by na podjęcie niezbędnych działań</w:t>
      </w:r>
      <w:r w:rsidR="002262F5">
        <w:rPr>
          <w:rFonts w:ascii="Arial" w:hAnsi="Arial" w:cs="Arial"/>
          <w:sz w:val="20"/>
          <w:szCs w:val="20"/>
        </w:rPr>
        <w:t xml:space="preserve"> zaradczych.</w:t>
      </w:r>
    </w:p>
    <w:p w14:paraId="0BC2D66D" w14:textId="4CA8C43A" w:rsidR="001332DD" w:rsidRPr="001332DD" w:rsidRDefault="001332DD" w:rsidP="00290C13">
      <w:pPr>
        <w:spacing w:line="360" w:lineRule="auto"/>
        <w:ind w:firstLine="708"/>
        <w:jc w:val="both"/>
        <w:rPr>
          <w:rFonts w:ascii="Arial" w:hAnsi="Arial" w:cs="Arial"/>
          <w:sz w:val="20"/>
          <w:szCs w:val="20"/>
        </w:rPr>
      </w:pPr>
    </w:p>
    <w:p w14:paraId="017CBA7E" w14:textId="529E3F8C" w:rsidR="001332DD" w:rsidRPr="001332DD" w:rsidRDefault="001332DD" w:rsidP="00290C13">
      <w:pPr>
        <w:spacing w:line="360" w:lineRule="auto"/>
        <w:jc w:val="both"/>
        <w:rPr>
          <w:rFonts w:ascii="Arial" w:hAnsi="Arial" w:cs="Arial"/>
          <w:b/>
          <w:bCs/>
          <w:sz w:val="20"/>
          <w:szCs w:val="20"/>
        </w:rPr>
      </w:pPr>
      <w:r w:rsidRPr="001332DD">
        <w:rPr>
          <w:rFonts w:ascii="Arial" w:hAnsi="Arial" w:cs="Arial"/>
          <w:b/>
          <w:bCs/>
          <w:sz w:val="20"/>
          <w:szCs w:val="20"/>
        </w:rPr>
        <w:t>Czy liczba powodzi błyskawicznych rośnie?</w:t>
      </w:r>
    </w:p>
    <w:p w14:paraId="6E6359CA" w14:textId="77777777" w:rsidR="001332DD" w:rsidRPr="001332DD" w:rsidRDefault="001332DD" w:rsidP="00290C13">
      <w:pPr>
        <w:spacing w:line="360" w:lineRule="auto"/>
        <w:jc w:val="both"/>
        <w:rPr>
          <w:rFonts w:ascii="Arial" w:hAnsi="Arial" w:cs="Arial"/>
          <w:sz w:val="20"/>
          <w:szCs w:val="20"/>
        </w:rPr>
      </w:pPr>
      <w:r w:rsidRPr="001332DD">
        <w:rPr>
          <w:rFonts w:ascii="Arial" w:hAnsi="Arial" w:cs="Arial"/>
          <w:sz w:val="20"/>
          <w:szCs w:val="20"/>
        </w:rPr>
        <w:t xml:space="preserve">Liczba powodzi błyskawicznych rośnie. W Polsce w latach 70. XX w. występowały one średnio w 22 miejscach na rok, natomiast w pierwszej dekadzie XXI w. już niemal w 100 miejscach na rok. Wynika to ze wzrostu liczby dni z opadami nawalnymi. Liczba dni z opadem ≥ 30 mm w okresie 1971-2002 wzrastała w tempie ponad 3 dni na dekadę. Drugim czynnikiem wpływającym na wzrost częstotliwości występowania powodzi błyskawicznych jest stale rosnąca presja człowieka, postępująca zabudowa, uszczelnianie powierzchni miejskiej. </w:t>
      </w:r>
    </w:p>
    <w:p w14:paraId="74789842" w14:textId="13E28DFB" w:rsidR="001332DD" w:rsidRPr="001332DD" w:rsidRDefault="001332DD" w:rsidP="00290C13">
      <w:pPr>
        <w:spacing w:line="360" w:lineRule="auto"/>
        <w:jc w:val="both"/>
        <w:rPr>
          <w:rFonts w:ascii="Arial" w:hAnsi="Arial" w:cs="Arial"/>
          <w:sz w:val="20"/>
          <w:szCs w:val="20"/>
        </w:rPr>
      </w:pPr>
      <w:r w:rsidRPr="001332DD">
        <w:rPr>
          <w:rFonts w:ascii="Arial" w:hAnsi="Arial" w:cs="Arial"/>
          <w:sz w:val="20"/>
          <w:szCs w:val="20"/>
        </w:rPr>
        <w:t>W celu przeciwdziałania negatywnym skutkom powodzi błyskawicznych konieczne jest ograniczanie powierzchni nieprzepuszczalnych na obszarach miast</w:t>
      </w:r>
      <w:r w:rsidR="00F16F1A">
        <w:rPr>
          <w:rFonts w:ascii="Arial" w:hAnsi="Arial" w:cs="Arial"/>
          <w:sz w:val="20"/>
          <w:szCs w:val="20"/>
        </w:rPr>
        <w:t xml:space="preserve"> oraz </w:t>
      </w:r>
      <w:r w:rsidRPr="001332DD">
        <w:rPr>
          <w:rFonts w:ascii="Arial" w:hAnsi="Arial" w:cs="Arial"/>
          <w:sz w:val="20"/>
          <w:szCs w:val="20"/>
        </w:rPr>
        <w:t xml:space="preserve">odtwarzanie przyrodniczych funkcji powierzchni ziemi. Niezbędne jest dbanie o odpowiedni stan sieci kanalizacyjnej. Niestety stan wielu </w:t>
      </w:r>
      <w:r w:rsidR="00F16F1A">
        <w:rPr>
          <w:rFonts w:ascii="Arial" w:hAnsi="Arial" w:cs="Arial"/>
          <w:sz w:val="20"/>
          <w:szCs w:val="20"/>
        </w:rPr>
        <w:t>z nich</w:t>
      </w:r>
      <w:r w:rsidRPr="001332DD">
        <w:rPr>
          <w:rFonts w:ascii="Arial" w:hAnsi="Arial" w:cs="Arial"/>
          <w:sz w:val="20"/>
          <w:szCs w:val="20"/>
        </w:rPr>
        <w:t xml:space="preserve"> jest bardzo zły, a</w:t>
      </w:r>
      <w:r w:rsidR="00F16F1A">
        <w:rPr>
          <w:rFonts w:ascii="Arial" w:hAnsi="Arial" w:cs="Arial"/>
          <w:sz w:val="20"/>
          <w:szCs w:val="20"/>
        </w:rPr>
        <w:t xml:space="preserve"> ponadto</w:t>
      </w:r>
      <w:r w:rsidRPr="001332DD">
        <w:rPr>
          <w:rFonts w:ascii="Arial" w:hAnsi="Arial" w:cs="Arial"/>
          <w:sz w:val="20"/>
          <w:szCs w:val="20"/>
        </w:rPr>
        <w:t xml:space="preserve"> przy ich budowie nie zakładano opadów o tak dużym natężeniu, jak te, które notowane są obecnie. Dlatego systemy kanalizacji powinny być w miastach wspierane poprzez rozwiązania bazujące na ekosystemach. Musimy mieć bowiem świadomość, że nie ma możliwości przygotowania się na każdy deszcz, dlatego tam</w:t>
      </w:r>
      <w:r w:rsidR="008B0157">
        <w:rPr>
          <w:rFonts w:ascii="Arial" w:hAnsi="Arial" w:cs="Arial"/>
          <w:sz w:val="20"/>
          <w:szCs w:val="20"/>
        </w:rPr>
        <w:t>,</w:t>
      </w:r>
      <w:r w:rsidRPr="001332DD">
        <w:rPr>
          <w:rFonts w:ascii="Arial" w:hAnsi="Arial" w:cs="Arial"/>
          <w:sz w:val="20"/>
          <w:szCs w:val="20"/>
        </w:rPr>
        <w:t xml:space="preserve"> gdzie tylko </w:t>
      </w:r>
      <w:r w:rsidR="00F16F1A" w:rsidRPr="001332DD">
        <w:rPr>
          <w:rFonts w:ascii="Arial" w:hAnsi="Arial" w:cs="Arial"/>
          <w:sz w:val="20"/>
          <w:szCs w:val="20"/>
        </w:rPr>
        <w:t xml:space="preserve">to </w:t>
      </w:r>
      <w:r w:rsidRPr="001332DD">
        <w:rPr>
          <w:rFonts w:ascii="Arial" w:hAnsi="Arial" w:cs="Arial"/>
          <w:sz w:val="20"/>
          <w:szCs w:val="20"/>
        </w:rPr>
        <w:t>możliwe</w:t>
      </w:r>
      <w:r w:rsidR="002825BE">
        <w:rPr>
          <w:rFonts w:ascii="Arial" w:hAnsi="Arial" w:cs="Arial"/>
          <w:sz w:val="20"/>
          <w:szCs w:val="20"/>
        </w:rPr>
        <w:t>,</w:t>
      </w:r>
      <w:r w:rsidRPr="001332DD">
        <w:rPr>
          <w:rFonts w:ascii="Arial" w:hAnsi="Arial" w:cs="Arial"/>
          <w:sz w:val="20"/>
          <w:szCs w:val="20"/>
        </w:rPr>
        <w:t xml:space="preserve"> należy wdrażać rozwiązania błękitno-zielonej infrastruktury. Są to rozwiązania elastyczne i dużo tańsze niż budowa</w:t>
      </w:r>
      <w:r w:rsidR="002825BE">
        <w:rPr>
          <w:rFonts w:ascii="Arial" w:hAnsi="Arial" w:cs="Arial"/>
          <w:sz w:val="20"/>
          <w:szCs w:val="20"/>
        </w:rPr>
        <w:t xml:space="preserve"> nowej infrastruktury</w:t>
      </w:r>
      <w:r w:rsidRPr="001332DD">
        <w:rPr>
          <w:rFonts w:ascii="Arial" w:hAnsi="Arial" w:cs="Arial"/>
          <w:sz w:val="20"/>
          <w:szCs w:val="20"/>
        </w:rPr>
        <w:t xml:space="preserve"> kanalizac</w:t>
      </w:r>
      <w:r w:rsidR="002825BE">
        <w:rPr>
          <w:rFonts w:ascii="Arial" w:hAnsi="Arial" w:cs="Arial"/>
          <w:sz w:val="20"/>
          <w:szCs w:val="20"/>
        </w:rPr>
        <w:t>yjnej</w:t>
      </w:r>
      <w:r w:rsidRPr="001332DD">
        <w:rPr>
          <w:rFonts w:ascii="Arial" w:hAnsi="Arial" w:cs="Arial"/>
          <w:sz w:val="20"/>
          <w:szCs w:val="20"/>
        </w:rPr>
        <w:t xml:space="preserve">. </w:t>
      </w:r>
    </w:p>
    <w:p w14:paraId="5176222C" w14:textId="756D95A5" w:rsidR="001332DD" w:rsidRPr="001332DD" w:rsidRDefault="001332DD" w:rsidP="00290C13">
      <w:pPr>
        <w:spacing w:line="360" w:lineRule="auto"/>
        <w:jc w:val="both"/>
        <w:rPr>
          <w:rFonts w:ascii="Arial" w:hAnsi="Arial" w:cs="Arial"/>
          <w:sz w:val="20"/>
          <w:szCs w:val="20"/>
        </w:rPr>
      </w:pPr>
      <w:r w:rsidRPr="001332DD">
        <w:rPr>
          <w:rFonts w:ascii="Arial" w:hAnsi="Arial" w:cs="Arial"/>
          <w:sz w:val="20"/>
          <w:szCs w:val="20"/>
        </w:rPr>
        <w:t xml:space="preserve">Cennym narzędziem dla jednostek odpowiedzialnych za zarządzanie kryzysowe w przypadku wystąpienia opadów nawalnych są lokalne sieci monitoringu opadów atmosferycznych oraz zbiorników retencyjnych, do których odprowadzana jest woda. W połączeniu z modelem matematycznym pozwalają one na podejmowanie działań adekwatnych do bieżącej sytuacji, a tym samym na ograniczenie zagrożenia dla </w:t>
      </w:r>
      <w:r w:rsidR="00215E56" w:rsidRPr="001332DD">
        <w:rPr>
          <w:rFonts w:ascii="Arial" w:hAnsi="Arial" w:cs="Arial"/>
          <w:sz w:val="20"/>
          <w:szCs w:val="20"/>
        </w:rPr>
        <w:t>lud</w:t>
      </w:r>
      <w:r w:rsidR="00215E56">
        <w:rPr>
          <w:rFonts w:ascii="Arial" w:hAnsi="Arial" w:cs="Arial"/>
          <w:sz w:val="20"/>
          <w:szCs w:val="20"/>
        </w:rPr>
        <w:t>zi</w:t>
      </w:r>
      <w:r w:rsidR="00215E56" w:rsidRPr="001332DD">
        <w:rPr>
          <w:rFonts w:ascii="Arial" w:hAnsi="Arial" w:cs="Arial"/>
          <w:sz w:val="20"/>
          <w:szCs w:val="20"/>
        </w:rPr>
        <w:t xml:space="preserve"> </w:t>
      </w:r>
      <w:r w:rsidRPr="001332DD">
        <w:rPr>
          <w:rFonts w:ascii="Arial" w:hAnsi="Arial" w:cs="Arial"/>
          <w:sz w:val="20"/>
          <w:szCs w:val="20"/>
        </w:rPr>
        <w:t>i mienia.</w:t>
      </w:r>
    </w:p>
    <w:p w14:paraId="3C09D81D" w14:textId="77777777" w:rsidR="001332DD" w:rsidRPr="001332DD" w:rsidRDefault="001332DD" w:rsidP="00290C13">
      <w:pPr>
        <w:spacing w:line="360" w:lineRule="auto"/>
        <w:rPr>
          <w:rFonts w:ascii="Arial" w:hAnsi="Arial" w:cs="Arial"/>
          <w:sz w:val="20"/>
          <w:szCs w:val="20"/>
        </w:rPr>
      </w:pPr>
    </w:p>
    <w:p w14:paraId="60B49A1D" w14:textId="77058EF0" w:rsidR="001332DD" w:rsidRPr="001332DD" w:rsidRDefault="001332DD" w:rsidP="00290C13">
      <w:pPr>
        <w:spacing w:line="360" w:lineRule="auto"/>
        <w:rPr>
          <w:rFonts w:ascii="Arial" w:hAnsi="Arial" w:cs="Arial"/>
          <w:b/>
          <w:sz w:val="20"/>
          <w:szCs w:val="20"/>
        </w:rPr>
      </w:pPr>
      <w:r>
        <w:rPr>
          <w:rFonts w:ascii="Arial" w:hAnsi="Arial" w:cs="Arial"/>
          <w:b/>
          <w:sz w:val="20"/>
          <w:szCs w:val="20"/>
        </w:rPr>
        <w:t>Wiele mówi się o s</w:t>
      </w:r>
      <w:r w:rsidRPr="001332DD">
        <w:rPr>
          <w:rFonts w:ascii="Arial" w:hAnsi="Arial" w:cs="Arial"/>
          <w:b/>
          <w:sz w:val="20"/>
          <w:szCs w:val="20"/>
        </w:rPr>
        <w:t>usz</w:t>
      </w:r>
      <w:r>
        <w:rPr>
          <w:rFonts w:ascii="Arial" w:hAnsi="Arial" w:cs="Arial"/>
          <w:b/>
          <w:sz w:val="20"/>
          <w:szCs w:val="20"/>
        </w:rPr>
        <w:t>y, która występuje w naszym kraju. Czy gwałtowne ulewy</w:t>
      </w:r>
      <w:r w:rsidR="00572184">
        <w:rPr>
          <w:rFonts w:ascii="Arial" w:hAnsi="Arial" w:cs="Arial"/>
          <w:b/>
          <w:sz w:val="20"/>
          <w:szCs w:val="20"/>
        </w:rPr>
        <w:t>,</w:t>
      </w:r>
      <w:r>
        <w:rPr>
          <w:rFonts w:ascii="Arial" w:hAnsi="Arial" w:cs="Arial"/>
          <w:b/>
          <w:sz w:val="20"/>
          <w:szCs w:val="20"/>
        </w:rPr>
        <w:t xml:space="preserve"> z którymi mamy ostatnio do czynienia</w:t>
      </w:r>
      <w:r w:rsidR="00F1505B">
        <w:rPr>
          <w:rFonts w:ascii="Arial" w:hAnsi="Arial" w:cs="Arial"/>
          <w:b/>
          <w:sz w:val="20"/>
          <w:szCs w:val="20"/>
        </w:rPr>
        <w:t>,</w:t>
      </w:r>
      <w:r>
        <w:rPr>
          <w:rFonts w:ascii="Arial" w:hAnsi="Arial" w:cs="Arial"/>
          <w:b/>
          <w:sz w:val="20"/>
          <w:szCs w:val="20"/>
        </w:rPr>
        <w:t xml:space="preserve"> poprawiają obecną sytuację?</w:t>
      </w:r>
    </w:p>
    <w:p w14:paraId="0B89329D" w14:textId="26DFD416" w:rsidR="001332DD" w:rsidRPr="001332DD" w:rsidRDefault="001332DD" w:rsidP="00290C13">
      <w:pPr>
        <w:spacing w:line="360" w:lineRule="auto"/>
        <w:jc w:val="both"/>
        <w:rPr>
          <w:rFonts w:ascii="Arial" w:hAnsi="Arial" w:cs="Arial"/>
          <w:sz w:val="20"/>
          <w:szCs w:val="20"/>
        </w:rPr>
      </w:pPr>
      <w:r w:rsidRPr="001332DD">
        <w:rPr>
          <w:rFonts w:ascii="Arial" w:hAnsi="Arial" w:cs="Arial"/>
          <w:sz w:val="20"/>
          <w:szCs w:val="20"/>
        </w:rPr>
        <w:t xml:space="preserve">Zarówno susze, jak i wezbrania powodujące powodzie są zjawiskami naturalnymi, typowymi dla naszego klimatu. </w:t>
      </w:r>
      <w:r w:rsidR="002825BE">
        <w:rPr>
          <w:rFonts w:ascii="Arial" w:hAnsi="Arial" w:cs="Arial"/>
          <w:sz w:val="20"/>
          <w:szCs w:val="20"/>
        </w:rPr>
        <w:t>Niestety, o</w:t>
      </w:r>
      <w:r w:rsidRPr="001332DD">
        <w:rPr>
          <w:rFonts w:ascii="Arial" w:hAnsi="Arial" w:cs="Arial"/>
          <w:sz w:val="20"/>
          <w:szCs w:val="20"/>
        </w:rPr>
        <w:t>bserwowane obecnie i prognozowane zmiany klimatu przejawiają się m.in. poprzez</w:t>
      </w:r>
      <w:r>
        <w:rPr>
          <w:rFonts w:ascii="Arial" w:hAnsi="Arial" w:cs="Arial"/>
          <w:sz w:val="20"/>
          <w:szCs w:val="20"/>
        </w:rPr>
        <w:t xml:space="preserve"> wzrost zagrożenia tymi zjawiskami. </w:t>
      </w:r>
      <w:r w:rsidRPr="001332DD">
        <w:rPr>
          <w:rFonts w:ascii="Arial" w:hAnsi="Arial" w:cs="Arial"/>
          <w:sz w:val="20"/>
          <w:szCs w:val="20"/>
        </w:rPr>
        <w:t xml:space="preserve">Okresy suche wydłużają się szczególnie we wschodniej i południowo-wschodniej części Polski. </w:t>
      </w:r>
      <w:r w:rsidR="00EB1283">
        <w:rPr>
          <w:rFonts w:ascii="Arial" w:hAnsi="Arial" w:cs="Arial"/>
          <w:sz w:val="20"/>
          <w:szCs w:val="20"/>
        </w:rPr>
        <w:t>Natomiast w</w:t>
      </w:r>
      <w:r w:rsidRPr="001332DD">
        <w:rPr>
          <w:rFonts w:ascii="Arial" w:hAnsi="Arial" w:cs="Arial"/>
          <w:sz w:val="20"/>
          <w:szCs w:val="20"/>
        </w:rPr>
        <w:t xml:space="preserve">zrost opadów ulewnych największy jest </w:t>
      </w:r>
      <w:r w:rsidR="00E62CE6">
        <w:rPr>
          <w:rFonts w:ascii="Arial" w:hAnsi="Arial" w:cs="Arial"/>
          <w:sz w:val="20"/>
          <w:szCs w:val="20"/>
        </w:rPr>
        <w:t>w</w:t>
      </w:r>
      <w:r w:rsidR="00E62CE6" w:rsidRPr="001332DD">
        <w:rPr>
          <w:rFonts w:ascii="Arial" w:hAnsi="Arial" w:cs="Arial"/>
          <w:sz w:val="20"/>
          <w:szCs w:val="20"/>
        </w:rPr>
        <w:t xml:space="preserve"> </w:t>
      </w:r>
      <w:r w:rsidRPr="001332DD">
        <w:rPr>
          <w:rFonts w:ascii="Arial" w:hAnsi="Arial" w:cs="Arial"/>
          <w:sz w:val="20"/>
          <w:szCs w:val="20"/>
        </w:rPr>
        <w:t>południowej Polsce.</w:t>
      </w:r>
    </w:p>
    <w:p w14:paraId="29676FFA" w14:textId="73D81F7D" w:rsidR="001332DD" w:rsidRDefault="001332DD" w:rsidP="00290C13">
      <w:pPr>
        <w:spacing w:line="360" w:lineRule="auto"/>
        <w:jc w:val="both"/>
        <w:rPr>
          <w:rFonts w:ascii="Arial" w:hAnsi="Arial" w:cs="Arial"/>
          <w:sz w:val="20"/>
          <w:szCs w:val="20"/>
        </w:rPr>
      </w:pPr>
      <w:r w:rsidRPr="001332DD">
        <w:rPr>
          <w:rFonts w:ascii="Arial" w:hAnsi="Arial" w:cs="Arial"/>
          <w:sz w:val="20"/>
          <w:szCs w:val="20"/>
        </w:rPr>
        <w:t xml:space="preserve">Utrzymujący się przez dłuższy czas brak opadów (tzw. susza meteorologiczna, atmosferyczna) powoduje przesuszenie powierzchniowej warstwy gleby (tzw. susza glebowa). W dalszym horyzoncie czasowym następuje obniżenie stanów wody w rzekach poniżej średniego przepływu z </w:t>
      </w:r>
      <w:proofErr w:type="spellStart"/>
      <w:r w:rsidRPr="001332DD">
        <w:rPr>
          <w:rFonts w:ascii="Arial" w:hAnsi="Arial" w:cs="Arial"/>
          <w:sz w:val="20"/>
          <w:szCs w:val="20"/>
        </w:rPr>
        <w:t>wielolecia</w:t>
      </w:r>
      <w:proofErr w:type="spellEnd"/>
      <w:r w:rsidRPr="001332DD">
        <w:rPr>
          <w:rFonts w:ascii="Arial" w:hAnsi="Arial" w:cs="Arial"/>
          <w:sz w:val="20"/>
          <w:szCs w:val="20"/>
        </w:rPr>
        <w:t xml:space="preserve"> (tzw. susza hydrologiczna) oraz znaczne obniżenie poziomu wód podziemnych uniemożliwiające korzystanie ze </w:t>
      </w:r>
      <w:r w:rsidR="00EB1283">
        <w:rPr>
          <w:rFonts w:ascii="Arial" w:hAnsi="Arial" w:cs="Arial"/>
          <w:sz w:val="20"/>
          <w:szCs w:val="20"/>
        </w:rPr>
        <w:t>studni</w:t>
      </w:r>
      <w:r w:rsidRPr="001332DD">
        <w:rPr>
          <w:rFonts w:ascii="Arial" w:hAnsi="Arial" w:cs="Arial"/>
          <w:sz w:val="20"/>
          <w:szCs w:val="20"/>
        </w:rPr>
        <w:t xml:space="preserve"> kopanych i płytkich wierconych (tzw. susza hydrogeologiczna).</w:t>
      </w:r>
    </w:p>
    <w:p w14:paraId="3CED5BA8" w14:textId="06BCBC81" w:rsidR="001C717C" w:rsidRPr="001332DD" w:rsidRDefault="001C717C" w:rsidP="001C717C">
      <w:pPr>
        <w:spacing w:line="360" w:lineRule="auto"/>
        <w:jc w:val="both"/>
        <w:rPr>
          <w:rFonts w:ascii="Arial" w:hAnsi="Arial" w:cs="Arial"/>
          <w:sz w:val="20"/>
          <w:szCs w:val="20"/>
        </w:rPr>
      </w:pPr>
      <w:r w:rsidRPr="001332DD">
        <w:rPr>
          <w:rFonts w:ascii="Arial" w:hAnsi="Arial" w:cs="Arial"/>
          <w:sz w:val="20"/>
          <w:szCs w:val="20"/>
        </w:rPr>
        <w:lastRenderedPageBreak/>
        <w:t xml:space="preserve">Minionej zimy pokrywa śnieżna występowała na bardzo ograniczonym obszarze, a nawet tam miała ona znacznie mniejszą grubość w porównaniu do przeciętnych wartości wieloletnich. Opady atmosferyczne </w:t>
      </w:r>
      <w:r>
        <w:rPr>
          <w:rFonts w:ascii="Arial" w:hAnsi="Arial" w:cs="Arial"/>
          <w:sz w:val="20"/>
          <w:szCs w:val="20"/>
        </w:rPr>
        <w:t xml:space="preserve">w I kwartale 2020 roku </w:t>
      </w:r>
      <w:r w:rsidRPr="001332DD">
        <w:rPr>
          <w:rFonts w:ascii="Arial" w:hAnsi="Arial" w:cs="Arial"/>
          <w:sz w:val="20"/>
          <w:szCs w:val="20"/>
        </w:rPr>
        <w:t>(z pominięciem lutego)</w:t>
      </w:r>
      <w:r>
        <w:rPr>
          <w:rFonts w:ascii="Arial" w:hAnsi="Arial" w:cs="Arial"/>
          <w:sz w:val="20"/>
          <w:szCs w:val="20"/>
        </w:rPr>
        <w:t xml:space="preserve"> oraz w kwietniu</w:t>
      </w:r>
      <w:r w:rsidRPr="001332DD">
        <w:rPr>
          <w:rFonts w:ascii="Arial" w:hAnsi="Arial" w:cs="Arial"/>
          <w:sz w:val="20"/>
          <w:szCs w:val="20"/>
        </w:rPr>
        <w:t xml:space="preserve"> na większości obszaru kraju były znacznie niższe od przeciętnych. </w:t>
      </w:r>
      <w:r>
        <w:rPr>
          <w:rFonts w:ascii="Arial" w:hAnsi="Arial" w:cs="Arial"/>
          <w:sz w:val="20"/>
          <w:szCs w:val="20"/>
        </w:rPr>
        <w:t xml:space="preserve">Podobna sytuacja miała miejsce w północno-zachodniej części Polski w maju i w czerwcu. </w:t>
      </w:r>
      <w:r w:rsidRPr="001332DD">
        <w:rPr>
          <w:rFonts w:ascii="Arial" w:hAnsi="Arial" w:cs="Arial"/>
          <w:sz w:val="20"/>
          <w:szCs w:val="20"/>
        </w:rPr>
        <w:t xml:space="preserve">Niższe sumy opadów w odniesieniu do wartości średnich z </w:t>
      </w:r>
      <w:proofErr w:type="spellStart"/>
      <w:r w:rsidRPr="001332DD">
        <w:rPr>
          <w:rFonts w:ascii="Arial" w:hAnsi="Arial" w:cs="Arial"/>
          <w:sz w:val="20"/>
          <w:szCs w:val="20"/>
        </w:rPr>
        <w:t>wielolecia</w:t>
      </w:r>
      <w:proofErr w:type="spellEnd"/>
      <w:r w:rsidRPr="001332DD">
        <w:rPr>
          <w:rFonts w:ascii="Arial" w:hAnsi="Arial" w:cs="Arial"/>
          <w:sz w:val="20"/>
          <w:szCs w:val="20"/>
        </w:rPr>
        <w:t xml:space="preserve"> notowano również w</w:t>
      </w:r>
      <w:r>
        <w:rPr>
          <w:rFonts w:ascii="Arial" w:hAnsi="Arial" w:cs="Arial"/>
          <w:sz w:val="20"/>
          <w:szCs w:val="20"/>
        </w:rPr>
        <w:t> </w:t>
      </w:r>
      <w:r w:rsidRPr="001332DD">
        <w:rPr>
          <w:rFonts w:ascii="Arial" w:hAnsi="Arial" w:cs="Arial"/>
          <w:sz w:val="20"/>
          <w:szCs w:val="20"/>
        </w:rPr>
        <w:t xml:space="preserve">większości kraju w 2019 roku. W efekcie </w:t>
      </w:r>
      <w:r>
        <w:rPr>
          <w:rFonts w:ascii="Arial" w:hAnsi="Arial" w:cs="Arial"/>
          <w:sz w:val="20"/>
          <w:szCs w:val="20"/>
        </w:rPr>
        <w:t>nadal w wielu miejscach poziom wód gruntowych jest niższy od średniego</w:t>
      </w:r>
      <w:r w:rsidRPr="001332DD">
        <w:rPr>
          <w:rFonts w:ascii="Arial" w:hAnsi="Arial" w:cs="Arial"/>
          <w:sz w:val="20"/>
          <w:szCs w:val="20"/>
        </w:rPr>
        <w:t xml:space="preserve">. </w:t>
      </w:r>
    </w:p>
    <w:p w14:paraId="22097801" w14:textId="300E290F" w:rsidR="001332DD" w:rsidRPr="001332DD" w:rsidRDefault="001332DD" w:rsidP="00290C13">
      <w:pPr>
        <w:spacing w:line="360" w:lineRule="auto"/>
        <w:jc w:val="both"/>
        <w:rPr>
          <w:rFonts w:ascii="Arial" w:hAnsi="Arial" w:cs="Arial"/>
          <w:sz w:val="20"/>
          <w:szCs w:val="20"/>
        </w:rPr>
      </w:pPr>
      <w:r w:rsidRPr="001332DD">
        <w:rPr>
          <w:rFonts w:ascii="Arial" w:hAnsi="Arial" w:cs="Arial"/>
          <w:sz w:val="20"/>
          <w:szCs w:val="20"/>
        </w:rPr>
        <w:t>Intensywne opady trafiające na przesuszony grunt w znacznej części spływają po powierzchni</w:t>
      </w:r>
      <w:r w:rsidR="00572184">
        <w:rPr>
          <w:rFonts w:ascii="Arial" w:hAnsi="Arial" w:cs="Arial"/>
          <w:sz w:val="20"/>
          <w:szCs w:val="20"/>
        </w:rPr>
        <w:t>,</w:t>
      </w:r>
      <w:r w:rsidRPr="001332DD">
        <w:rPr>
          <w:rFonts w:ascii="Arial" w:hAnsi="Arial" w:cs="Arial"/>
          <w:sz w:val="20"/>
          <w:szCs w:val="20"/>
        </w:rPr>
        <w:t xml:space="preserve"> zamiast infiltrować do wód podziemnych. Jest to mechanizm podobny do tego, który obserwujemy</w:t>
      </w:r>
      <w:r w:rsidR="00572184">
        <w:rPr>
          <w:rFonts w:ascii="Arial" w:hAnsi="Arial" w:cs="Arial"/>
          <w:sz w:val="20"/>
          <w:szCs w:val="20"/>
        </w:rPr>
        <w:t>,</w:t>
      </w:r>
      <w:r w:rsidRPr="001332DD">
        <w:rPr>
          <w:rFonts w:ascii="Arial" w:hAnsi="Arial" w:cs="Arial"/>
          <w:sz w:val="20"/>
          <w:szCs w:val="20"/>
        </w:rPr>
        <w:t xml:space="preserve"> próbując podlać kwiaty doniczkowe, które od dawna nie były podlewane – woda na początku nie jest zatrzymywana przez ziemię, spływa do spodka lub utrzymuje się na powierzchni. Na uzupełnienie zasobów wód podziemnych potrzeba czasu. Stosunkowo krótkotrwałe, nawet intensywne opady nie rozwiążą problemu suszy w większej skali. </w:t>
      </w:r>
    </w:p>
    <w:p w14:paraId="604D792F" w14:textId="67AF82FE" w:rsidR="001332DD" w:rsidRDefault="001332DD" w:rsidP="00290C13">
      <w:pPr>
        <w:spacing w:line="360" w:lineRule="auto"/>
        <w:jc w:val="both"/>
        <w:rPr>
          <w:rFonts w:ascii="Arial" w:hAnsi="Arial" w:cs="Arial"/>
          <w:sz w:val="20"/>
          <w:szCs w:val="20"/>
        </w:rPr>
      </w:pPr>
      <w:r w:rsidRPr="001332DD">
        <w:rPr>
          <w:rFonts w:ascii="Arial" w:hAnsi="Arial" w:cs="Arial"/>
          <w:sz w:val="20"/>
          <w:szCs w:val="20"/>
        </w:rPr>
        <w:t>Podsumowując, mimo występujących w ostatnim czasie intensywnych opadów deszczu nie możemy zapominać o tym, iż Polska należy do krajów o bardzo niskich zasobach wodnych, jednych z najniższych w Unii Europejskiej. Wszyscy powinniśmy stale podejmować działania mające na celu racjonalne i świadome korzystanie z tego cennego surowca.</w:t>
      </w:r>
    </w:p>
    <w:p w14:paraId="53414109" w14:textId="0968CC4A" w:rsidR="00416EE7" w:rsidRDefault="00416EE7" w:rsidP="00290C13">
      <w:pPr>
        <w:spacing w:line="360" w:lineRule="auto"/>
        <w:jc w:val="both"/>
        <w:rPr>
          <w:rFonts w:ascii="Arial" w:hAnsi="Arial" w:cs="Arial"/>
          <w:sz w:val="20"/>
          <w:szCs w:val="20"/>
        </w:rPr>
      </w:pPr>
    </w:p>
    <w:p w14:paraId="40C876E8" w14:textId="0694A460" w:rsidR="00416EE7" w:rsidRPr="00416EE7" w:rsidRDefault="00416EE7" w:rsidP="00416EE7">
      <w:pPr>
        <w:spacing w:line="360" w:lineRule="auto"/>
        <w:jc w:val="both"/>
        <w:rPr>
          <w:rFonts w:ascii="Arial" w:hAnsi="Arial" w:cs="Arial"/>
          <w:b/>
          <w:bCs/>
          <w:sz w:val="20"/>
          <w:szCs w:val="20"/>
        </w:rPr>
      </w:pPr>
      <w:r w:rsidRPr="00416EE7">
        <w:rPr>
          <w:rFonts w:ascii="Arial" w:hAnsi="Arial" w:cs="Arial"/>
          <w:b/>
          <w:bCs/>
          <w:sz w:val="20"/>
          <w:szCs w:val="20"/>
        </w:rPr>
        <w:t>Na ile sytuacja związana z zagrożeniem suszą jest poważna?</w:t>
      </w:r>
    </w:p>
    <w:p w14:paraId="1471FA71" w14:textId="3C532B60" w:rsidR="00416EE7" w:rsidRDefault="00416EE7" w:rsidP="00416EE7">
      <w:pPr>
        <w:spacing w:line="360" w:lineRule="auto"/>
        <w:jc w:val="both"/>
        <w:rPr>
          <w:rFonts w:ascii="Arial" w:hAnsi="Arial" w:cs="Arial"/>
          <w:sz w:val="20"/>
          <w:szCs w:val="20"/>
        </w:rPr>
      </w:pPr>
      <w:r w:rsidRPr="00416EE7">
        <w:rPr>
          <w:rFonts w:ascii="Arial" w:hAnsi="Arial" w:cs="Arial"/>
          <w:sz w:val="20"/>
          <w:szCs w:val="20"/>
        </w:rPr>
        <w:t xml:space="preserve">W ostatnich kilku dekadach na obszarze Unii Europejskiej znacząco wzrosła liczba i intensywność suszy. Między rokiem 1976 i 2006 obszar i liczba osób dotkniętych problemem suszy wzrosła niemal o 20%. Całkowite koszty związane </w:t>
      </w:r>
      <w:r w:rsidR="00572184">
        <w:rPr>
          <w:rFonts w:ascii="Arial" w:hAnsi="Arial" w:cs="Arial"/>
          <w:sz w:val="20"/>
          <w:szCs w:val="20"/>
        </w:rPr>
        <w:t>z</w:t>
      </w:r>
      <w:r w:rsidRPr="00416EE7">
        <w:rPr>
          <w:rFonts w:ascii="Arial" w:hAnsi="Arial" w:cs="Arial"/>
          <w:sz w:val="20"/>
          <w:szCs w:val="20"/>
        </w:rPr>
        <w:t xml:space="preserve"> występującymi suszami w Unii Europejskiej w tym okresie szacowane są na około 100 </w:t>
      </w:r>
      <w:r w:rsidR="00572184">
        <w:rPr>
          <w:rFonts w:ascii="Arial" w:hAnsi="Arial" w:cs="Arial"/>
          <w:sz w:val="20"/>
          <w:szCs w:val="20"/>
        </w:rPr>
        <w:t>miliardów</w:t>
      </w:r>
      <w:r w:rsidRPr="00416EE7">
        <w:rPr>
          <w:rFonts w:ascii="Arial" w:hAnsi="Arial" w:cs="Arial"/>
          <w:sz w:val="20"/>
          <w:szCs w:val="20"/>
        </w:rPr>
        <w:t xml:space="preserve"> euro. Niedobory wody dotknęły 11% populacji Wspólnoty i 17% jej terytorium</w:t>
      </w:r>
      <w:r>
        <w:rPr>
          <w:rFonts w:ascii="Arial" w:hAnsi="Arial" w:cs="Arial"/>
          <w:sz w:val="20"/>
          <w:szCs w:val="20"/>
        </w:rPr>
        <w:t xml:space="preserve">. </w:t>
      </w:r>
    </w:p>
    <w:p w14:paraId="6E63F379" w14:textId="0B80600F" w:rsidR="008B0157" w:rsidRDefault="008B0157" w:rsidP="00416EE7">
      <w:pPr>
        <w:spacing w:line="360" w:lineRule="auto"/>
        <w:jc w:val="both"/>
        <w:rPr>
          <w:rFonts w:ascii="Arial" w:hAnsi="Arial" w:cs="Arial"/>
          <w:sz w:val="20"/>
          <w:szCs w:val="20"/>
        </w:rPr>
      </w:pPr>
    </w:p>
    <w:p w14:paraId="56F1DB51" w14:textId="1B0E5D3A" w:rsidR="008B0157" w:rsidRPr="008B0157" w:rsidRDefault="008B0157" w:rsidP="00416EE7">
      <w:pPr>
        <w:spacing w:line="360" w:lineRule="auto"/>
        <w:jc w:val="both"/>
        <w:rPr>
          <w:rFonts w:ascii="Arial" w:hAnsi="Arial" w:cs="Arial"/>
          <w:b/>
          <w:bCs/>
          <w:sz w:val="20"/>
          <w:szCs w:val="20"/>
        </w:rPr>
      </w:pPr>
      <w:r w:rsidRPr="008B0157">
        <w:rPr>
          <w:rFonts w:ascii="Arial" w:hAnsi="Arial" w:cs="Arial"/>
          <w:b/>
          <w:bCs/>
          <w:sz w:val="20"/>
          <w:szCs w:val="20"/>
        </w:rPr>
        <w:t>Jak sytuacja wygląda w Polsce?</w:t>
      </w:r>
    </w:p>
    <w:p w14:paraId="66647F94" w14:textId="65EC70AA" w:rsidR="00416EE7" w:rsidRDefault="00416EE7" w:rsidP="00416EE7">
      <w:pPr>
        <w:spacing w:line="360" w:lineRule="auto"/>
        <w:jc w:val="both"/>
        <w:rPr>
          <w:rFonts w:ascii="Arial" w:hAnsi="Arial" w:cs="Arial"/>
          <w:sz w:val="20"/>
          <w:szCs w:val="20"/>
        </w:rPr>
      </w:pPr>
      <w:r w:rsidRPr="00416EE7">
        <w:rPr>
          <w:rFonts w:ascii="Arial" w:hAnsi="Arial" w:cs="Arial"/>
          <w:sz w:val="20"/>
          <w:szCs w:val="20"/>
        </w:rPr>
        <w:t xml:space="preserve">Polska </w:t>
      </w:r>
      <w:r w:rsidRPr="002825BE">
        <w:rPr>
          <w:rFonts w:ascii="Arial" w:hAnsi="Arial" w:cs="Arial"/>
          <w:sz w:val="20"/>
          <w:szCs w:val="20"/>
        </w:rPr>
        <w:t xml:space="preserve">należy do krajów o najniższych zasobach wodnych w Europie. Zasoby naszego kraju wynoszą około 60 mld </w:t>
      </w:r>
      <w:r w:rsidR="002825BE" w:rsidRPr="002825BE">
        <w:rPr>
          <w:rFonts w:ascii="Arial" w:hAnsi="Arial" w:cs="Arial"/>
          <w:sz w:val="20"/>
          <w:szCs w:val="20"/>
          <w:shd w:val="clear" w:color="auto" w:fill="FFFFFF"/>
        </w:rPr>
        <w:t>m</w:t>
      </w:r>
      <w:r w:rsidR="002825BE" w:rsidRPr="002825BE">
        <w:rPr>
          <w:rFonts w:ascii="Arial" w:hAnsi="Arial" w:cs="Arial"/>
          <w:sz w:val="20"/>
          <w:szCs w:val="20"/>
          <w:shd w:val="clear" w:color="auto" w:fill="FFFFFF"/>
          <w:vertAlign w:val="superscript"/>
        </w:rPr>
        <w:t>3</w:t>
      </w:r>
      <w:r w:rsidRPr="002825BE">
        <w:rPr>
          <w:rFonts w:ascii="Arial" w:hAnsi="Arial" w:cs="Arial"/>
          <w:sz w:val="20"/>
          <w:szCs w:val="20"/>
        </w:rPr>
        <w:t xml:space="preserve">, czyli niecałe 1,6 tys. </w:t>
      </w:r>
      <w:r w:rsidR="002825BE" w:rsidRPr="002825BE">
        <w:rPr>
          <w:rFonts w:ascii="Arial" w:hAnsi="Arial" w:cs="Arial"/>
          <w:sz w:val="20"/>
          <w:szCs w:val="20"/>
          <w:shd w:val="clear" w:color="auto" w:fill="FFFFFF"/>
        </w:rPr>
        <w:t>m</w:t>
      </w:r>
      <w:r w:rsidR="002825BE" w:rsidRPr="002825BE">
        <w:rPr>
          <w:rFonts w:ascii="Arial" w:hAnsi="Arial" w:cs="Arial"/>
          <w:sz w:val="20"/>
          <w:szCs w:val="20"/>
          <w:shd w:val="clear" w:color="auto" w:fill="FFFFFF"/>
          <w:vertAlign w:val="superscript"/>
        </w:rPr>
        <w:t>3</w:t>
      </w:r>
      <w:r w:rsidRPr="002825BE">
        <w:rPr>
          <w:rFonts w:ascii="Arial" w:hAnsi="Arial" w:cs="Arial"/>
          <w:sz w:val="20"/>
          <w:szCs w:val="20"/>
        </w:rPr>
        <w:t xml:space="preserve">/1 mieszkańca. Cechuje je duża zmienność, co wiąże się z okresowymi nadmiarami i deficytami wody w rzekach. Istniejące zbiorniki </w:t>
      </w:r>
      <w:r w:rsidRPr="00416EE7">
        <w:rPr>
          <w:rFonts w:ascii="Arial" w:hAnsi="Arial" w:cs="Arial"/>
          <w:sz w:val="20"/>
          <w:szCs w:val="20"/>
        </w:rPr>
        <w:t>wodne mogą zatrzymać jedynie około 6% średniego rocznego odpływu. W związku z tym stosunkowo często występują zarówno nadmiary</w:t>
      </w:r>
      <w:r w:rsidR="00572184">
        <w:rPr>
          <w:rFonts w:ascii="Arial" w:hAnsi="Arial" w:cs="Arial"/>
          <w:sz w:val="20"/>
          <w:szCs w:val="20"/>
        </w:rPr>
        <w:t>,</w:t>
      </w:r>
      <w:r w:rsidRPr="00416EE7">
        <w:rPr>
          <w:rFonts w:ascii="Arial" w:hAnsi="Arial" w:cs="Arial"/>
          <w:sz w:val="20"/>
          <w:szCs w:val="20"/>
        </w:rPr>
        <w:t xml:space="preserve"> jak i deficyty wody</w:t>
      </w:r>
      <w:r w:rsidR="008B0157">
        <w:rPr>
          <w:rFonts w:ascii="Arial" w:hAnsi="Arial" w:cs="Arial"/>
          <w:sz w:val="20"/>
          <w:szCs w:val="20"/>
        </w:rPr>
        <w:t>.</w:t>
      </w:r>
    </w:p>
    <w:p w14:paraId="5933AB8E" w14:textId="5BEC0012" w:rsidR="008B0157" w:rsidRDefault="00572184" w:rsidP="00416EE7">
      <w:pPr>
        <w:spacing w:line="360" w:lineRule="auto"/>
        <w:jc w:val="both"/>
        <w:rPr>
          <w:rFonts w:ascii="Arial" w:hAnsi="Arial" w:cs="Arial"/>
          <w:sz w:val="20"/>
          <w:szCs w:val="20"/>
        </w:rPr>
      </w:pPr>
      <w:r w:rsidRPr="00416EE7">
        <w:rPr>
          <w:rFonts w:ascii="Arial" w:hAnsi="Arial" w:cs="Arial"/>
          <w:sz w:val="20"/>
          <w:szCs w:val="20"/>
        </w:rPr>
        <w:t>W ciągu minionych 65 lat częstotliwość występowania suszy wzrosła na większości obszaru Polski</w:t>
      </w:r>
      <w:r>
        <w:rPr>
          <w:rFonts w:ascii="Arial" w:hAnsi="Arial" w:cs="Arial"/>
          <w:sz w:val="20"/>
          <w:szCs w:val="20"/>
        </w:rPr>
        <w:t xml:space="preserve">. </w:t>
      </w:r>
      <w:r w:rsidR="008B0157">
        <w:rPr>
          <w:rFonts w:ascii="Arial" w:hAnsi="Arial" w:cs="Arial"/>
          <w:sz w:val="20"/>
          <w:szCs w:val="20"/>
        </w:rPr>
        <w:t>C</w:t>
      </w:r>
      <w:r w:rsidR="008B0157" w:rsidRPr="008B0157">
        <w:rPr>
          <w:rFonts w:ascii="Arial" w:hAnsi="Arial" w:cs="Arial"/>
          <w:sz w:val="20"/>
          <w:szCs w:val="20"/>
        </w:rPr>
        <w:t xml:space="preserve">o roku, zjawiska ekstremalne (powodzie, podtopienia, nawałnice oraz susze) powodują straty wynoszące do 0,4% PKB. Mniej więcej raz na 5 lat pojawiają się ponadprzeciętne skutki finansowe szacowane na poziomie od 0,5 do ponad 1% PKB. Z badań przeprowadzonych przez Instytut Ochrony Środowiska – Państwowy Instytut Badawczy wynika, że w latach 2001-2016 w konsekwencji zdarzeń ekstremalnych, Polska utraciła 78 mld zł. Ponad 20% tej wartości stanowiły straty w infrastrukturze i uszkodzenia mienia </w:t>
      </w:r>
      <w:r w:rsidR="008B0157" w:rsidRPr="008B0157">
        <w:rPr>
          <w:rFonts w:ascii="Arial" w:hAnsi="Arial" w:cs="Arial"/>
          <w:sz w:val="20"/>
          <w:szCs w:val="20"/>
        </w:rPr>
        <w:lastRenderedPageBreak/>
        <w:t xml:space="preserve">na obszarach zurbanizowanych. W związku z obserwowanymi zmianami klimatu, tego typu zjawiska będą </w:t>
      </w:r>
      <w:r w:rsidR="00A830BB">
        <w:rPr>
          <w:rFonts w:ascii="Arial" w:hAnsi="Arial" w:cs="Arial"/>
          <w:sz w:val="20"/>
          <w:szCs w:val="20"/>
        </w:rPr>
        <w:t>występować</w:t>
      </w:r>
      <w:r w:rsidR="008B0157" w:rsidRPr="008B0157">
        <w:rPr>
          <w:rFonts w:ascii="Arial" w:hAnsi="Arial" w:cs="Arial"/>
          <w:sz w:val="20"/>
          <w:szCs w:val="20"/>
        </w:rPr>
        <w:t xml:space="preserve"> coraz częściej</w:t>
      </w:r>
      <w:r w:rsidR="008B0157">
        <w:rPr>
          <w:rFonts w:ascii="Arial" w:hAnsi="Arial" w:cs="Arial"/>
          <w:sz w:val="20"/>
          <w:szCs w:val="20"/>
        </w:rPr>
        <w:t xml:space="preserve"> i wpływać negatywnie na wiele dziedzin gospodarki. Wpływ m.in. na takie </w:t>
      </w:r>
      <w:r w:rsidR="00EA60A4">
        <w:rPr>
          <w:rFonts w:ascii="Arial" w:hAnsi="Arial" w:cs="Arial"/>
          <w:sz w:val="20"/>
          <w:szCs w:val="20"/>
        </w:rPr>
        <w:t xml:space="preserve">sektory </w:t>
      </w:r>
      <w:r w:rsidR="008B0157">
        <w:rPr>
          <w:rFonts w:ascii="Arial" w:hAnsi="Arial" w:cs="Arial"/>
          <w:sz w:val="20"/>
          <w:szCs w:val="20"/>
        </w:rPr>
        <w:t xml:space="preserve">jak usługi </w:t>
      </w:r>
      <w:r w:rsidR="00A830BB">
        <w:rPr>
          <w:rFonts w:ascii="Arial" w:hAnsi="Arial" w:cs="Arial"/>
          <w:sz w:val="20"/>
          <w:szCs w:val="20"/>
        </w:rPr>
        <w:t>(np. turystyka)</w:t>
      </w:r>
      <w:r w:rsidR="00B53F2F">
        <w:rPr>
          <w:rFonts w:ascii="Arial" w:hAnsi="Arial" w:cs="Arial"/>
          <w:sz w:val="20"/>
          <w:szCs w:val="20"/>
        </w:rPr>
        <w:t xml:space="preserve"> </w:t>
      </w:r>
      <w:r w:rsidR="008B0157">
        <w:rPr>
          <w:rFonts w:ascii="Arial" w:hAnsi="Arial" w:cs="Arial"/>
          <w:sz w:val="20"/>
          <w:szCs w:val="20"/>
        </w:rPr>
        <w:t>czy rolnictwo możemy obserwować już teraz.</w:t>
      </w:r>
    </w:p>
    <w:p w14:paraId="7D759C61" w14:textId="77777777" w:rsidR="00290C13" w:rsidRPr="001332DD" w:rsidRDefault="00290C13" w:rsidP="00290C13">
      <w:pPr>
        <w:spacing w:line="360" w:lineRule="auto"/>
        <w:jc w:val="both"/>
        <w:rPr>
          <w:rFonts w:ascii="Arial" w:hAnsi="Arial" w:cs="Arial"/>
          <w:sz w:val="20"/>
          <w:szCs w:val="20"/>
        </w:rPr>
      </w:pPr>
    </w:p>
    <w:p w14:paraId="172ED87E" w14:textId="77777777" w:rsidR="001332DD" w:rsidRPr="00290C13" w:rsidRDefault="001332DD" w:rsidP="00290C13">
      <w:pPr>
        <w:spacing w:line="360" w:lineRule="auto"/>
        <w:rPr>
          <w:rFonts w:ascii="Arial" w:hAnsi="Arial" w:cs="Arial"/>
          <w:b/>
          <w:sz w:val="20"/>
          <w:szCs w:val="20"/>
        </w:rPr>
      </w:pPr>
      <w:r w:rsidRPr="00290C13">
        <w:rPr>
          <w:rFonts w:ascii="Arial" w:hAnsi="Arial" w:cs="Arial"/>
          <w:b/>
          <w:sz w:val="20"/>
          <w:szCs w:val="20"/>
        </w:rPr>
        <w:t>Horrendalne ceny owoców i warzyw – czy w związku ze zmianami klimatu okres wegetacyjny nie powinien się wydłużyć, a ceny owoców i warzyw maleć?</w:t>
      </w:r>
    </w:p>
    <w:p w14:paraId="3DE54DE7" w14:textId="2AE0085B" w:rsidR="008B0157" w:rsidRDefault="001332DD" w:rsidP="008B0157">
      <w:pPr>
        <w:spacing w:line="360" w:lineRule="auto"/>
        <w:jc w:val="both"/>
        <w:rPr>
          <w:rFonts w:ascii="Arial" w:hAnsi="Arial" w:cs="Arial"/>
          <w:sz w:val="20"/>
          <w:szCs w:val="20"/>
        </w:rPr>
      </w:pPr>
      <w:r w:rsidRPr="001332DD">
        <w:rPr>
          <w:rFonts w:ascii="Arial" w:hAnsi="Arial" w:cs="Arial"/>
          <w:sz w:val="20"/>
          <w:szCs w:val="20"/>
        </w:rPr>
        <w:t xml:space="preserve">Okres wegetacyjny, jeśli spojrzeć na modele regionalne klimatu, będzie się w Polsce wydłużać. </w:t>
      </w:r>
      <w:r w:rsidR="00E50689">
        <w:rPr>
          <w:rFonts w:ascii="Arial" w:hAnsi="Arial" w:cs="Arial"/>
          <w:sz w:val="20"/>
          <w:szCs w:val="20"/>
        </w:rPr>
        <w:t>Zjawisko to obserwujemy już</w:t>
      </w:r>
      <w:r w:rsidRPr="001332DD">
        <w:rPr>
          <w:rFonts w:ascii="Arial" w:hAnsi="Arial" w:cs="Arial"/>
          <w:sz w:val="20"/>
          <w:szCs w:val="20"/>
        </w:rPr>
        <w:t xml:space="preserve"> od dłuższego czasu. W trzydziestoleciu 1971-2000 okres wegetacyjny w Polsce trwał ok. 214 dni, natomiast w trzydziestoleciu 2021-2050 ma trwać 230 dni, a w latach 2071-2100 – 255 dni. </w:t>
      </w:r>
      <w:r w:rsidR="00E50689">
        <w:rPr>
          <w:rFonts w:ascii="Arial" w:hAnsi="Arial" w:cs="Arial"/>
          <w:sz w:val="20"/>
          <w:szCs w:val="20"/>
        </w:rPr>
        <w:br/>
      </w:r>
      <w:r w:rsidRPr="001332DD">
        <w:rPr>
          <w:rFonts w:ascii="Arial" w:hAnsi="Arial" w:cs="Arial"/>
          <w:sz w:val="20"/>
          <w:szCs w:val="20"/>
        </w:rPr>
        <w:t xml:space="preserve">W połowie wieku okres ten wydłuży się w zależności od regionu – od 2 tygodni na zachodzie Polski do miesiąca na północnym-wschodzie. Jednocześnie przyspieszeniu ulegnie początek wegetacji, przeciętnie o 2 tygodnie. Zmiany następują także w okresie aktywnego wzrostu roślin. </w:t>
      </w:r>
      <w:r w:rsidR="00572184">
        <w:rPr>
          <w:rFonts w:ascii="Arial" w:hAnsi="Arial" w:cs="Arial"/>
          <w:sz w:val="20"/>
          <w:szCs w:val="20"/>
        </w:rPr>
        <w:t>Warto jednak zauważyć, że</w:t>
      </w:r>
      <w:r w:rsidRPr="001332DD">
        <w:rPr>
          <w:rFonts w:ascii="Arial" w:hAnsi="Arial" w:cs="Arial"/>
          <w:sz w:val="20"/>
          <w:szCs w:val="20"/>
        </w:rPr>
        <w:t xml:space="preserve"> długość sezonu wegetacyjnego jest tylko jednym z wielu czynników decydujących o plonach, a w efekcie wpływających na rynek owoców i warzyw. </w:t>
      </w:r>
    </w:p>
    <w:p w14:paraId="5C6D2AD4" w14:textId="66168A7D" w:rsidR="00290C13" w:rsidRDefault="001332DD" w:rsidP="008B0157">
      <w:pPr>
        <w:spacing w:line="360" w:lineRule="auto"/>
        <w:jc w:val="both"/>
        <w:rPr>
          <w:rFonts w:ascii="Arial" w:hAnsi="Arial" w:cs="Arial"/>
          <w:sz w:val="20"/>
          <w:szCs w:val="20"/>
        </w:rPr>
      </w:pPr>
      <w:r w:rsidRPr="001332DD">
        <w:rPr>
          <w:rFonts w:ascii="Arial" w:hAnsi="Arial" w:cs="Arial"/>
          <w:sz w:val="20"/>
          <w:szCs w:val="20"/>
          <w:lang w:eastAsia="pl-PL"/>
        </w:rPr>
        <w:t xml:space="preserve">W warunkach klimatycznych Polski o plonowaniu roślin decydują głównie dwa elementy meteorologiczne: opady atmosferyczne i temperatura. W naszym kraju obydwa elementy mogą występować zarówno w nadmiarze, jak i w niedoborze. </w:t>
      </w:r>
      <w:r w:rsidRPr="001332DD">
        <w:rPr>
          <w:rFonts w:ascii="Arial" w:hAnsi="Arial" w:cs="Arial"/>
          <w:sz w:val="20"/>
          <w:szCs w:val="20"/>
        </w:rPr>
        <w:t xml:space="preserve">Kluczowym problemem klimatycznym jest dostępność wody w okresach największego zapotrzebowania roślin. Ponadto </w:t>
      </w:r>
      <w:r w:rsidR="00E50689" w:rsidRPr="001332DD">
        <w:rPr>
          <w:rFonts w:ascii="Arial" w:hAnsi="Arial" w:cs="Arial"/>
          <w:sz w:val="20"/>
          <w:szCs w:val="20"/>
        </w:rPr>
        <w:t xml:space="preserve">negatywny wpływ </w:t>
      </w:r>
      <w:r w:rsidRPr="001332DD">
        <w:rPr>
          <w:rFonts w:ascii="Arial" w:hAnsi="Arial" w:cs="Arial"/>
          <w:sz w:val="20"/>
          <w:szCs w:val="20"/>
        </w:rPr>
        <w:t>na uprawy roślin mają coraz większe i coraz częściej notowane wahania temperatury, jej wiosenne i jesienne spadki – przymrozki, a także nieodpowiednie warunki przezimowania. Zmiana warunków meteorologicznych i występowanie zjawisk ekstremalnych, a także zmiany w zasobach wodnych, glebie, występowanie szkodników i chorób, inwazje obcych gatunków – wpływają</w:t>
      </w:r>
      <w:r w:rsidR="00290C13">
        <w:rPr>
          <w:rFonts w:ascii="Arial" w:hAnsi="Arial" w:cs="Arial"/>
          <w:sz w:val="20"/>
          <w:szCs w:val="20"/>
        </w:rPr>
        <w:t xml:space="preserve"> negatywnie</w:t>
      </w:r>
      <w:r w:rsidRPr="001332DD">
        <w:rPr>
          <w:rFonts w:ascii="Arial" w:hAnsi="Arial" w:cs="Arial"/>
          <w:sz w:val="20"/>
          <w:szCs w:val="20"/>
        </w:rPr>
        <w:t xml:space="preserve"> na uprawy warzyw i sadownictwo</w:t>
      </w:r>
      <w:r w:rsidR="00290C13">
        <w:rPr>
          <w:rFonts w:ascii="Arial" w:hAnsi="Arial" w:cs="Arial"/>
          <w:sz w:val="20"/>
          <w:szCs w:val="20"/>
        </w:rPr>
        <w:t>, co prowadzi do wzrostu ich cen.</w:t>
      </w:r>
    </w:p>
    <w:p w14:paraId="7CE2AC50" w14:textId="77777777" w:rsidR="008B0157" w:rsidRDefault="008B0157" w:rsidP="008B0157">
      <w:pPr>
        <w:spacing w:line="360" w:lineRule="auto"/>
        <w:jc w:val="both"/>
        <w:rPr>
          <w:rFonts w:ascii="Arial" w:hAnsi="Arial" w:cs="Arial"/>
          <w:sz w:val="20"/>
          <w:szCs w:val="20"/>
        </w:rPr>
      </w:pPr>
    </w:p>
    <w:p w14:paraId="34E98533" w14:textId="77777777" w:rsidR="00290C13" w:rsidRDefault="00290C13" w:rsidP="00290C13">
      <w:pPr>
        <w:spacing w:line="360" w:lineRule="auto"/>
        <w:jc w:val="both"/>
        <w:rPr>
          <w:rFonts w:ascii="Arial" w:hAnsi="Arial" w:cs="Arial"/>
          <w:b/>
          <w:bCs/>
          <w:sz w:val="20"/>
          <w:szCs w:val="20"/>
        </w:rPr>
      </w:pPr>
      <w:r w:rsidRPr="00290C13">
        <w:rPr>
          <w:rFonts w:ascii="Arial" w:hAnsi="Arial" w:cs="Arial"/>
          <w:b/>
          <w:bCs/>
          <w:sz w:val="20"/>
          <w:szCs w:val="20"/>
        </w:rPr>
        <w:t>Czy sytuacja może ulec zmianie?</w:t>
      </w:r>
    </w:p>
    <w:p w14:paraId="3FAF3A3D" w14:textId="6AA03D1F" w:rsidR="00CC207E" w:rsidRDefault="001332DD" w:rsidP="006E4ED0">
      <w:pPr>
        <w:spacing w:line="360" w:lineRule="auto"/>
        <w:jc w:val="both"/>
        <w:rPr>
          <w:rFonts w:ascii="Arial" w:hAnsi="Arial" w:cs="Arial"/>
          <w:sz w:val="20"/>
          <w:szCs w:val="20"/>
          <w:lang w:eastAsia="pl-PL"/>
        </w:rPr>
      </w:pPr>
      <w:r w:rsidRPr="001332DD">
        <w:rPr>
          <w:rFonts w:ascii="Arial" w:hAnsi="Arial" w:cs="Arial"/>
          <w:sz w:val="20"/>
          <w:szCs w:val="20"/>
          <w:lang w:eastAsia="pl-PL"/>
        </w:rPr>
        <w:t xml:space="preserve">Wiemy, że kilka </w:t>
      </w:r>
      <w:r w:rsidR="002825BE">
        <w:rPr>
          <w:rFonts w:ascii="Arial" w:hAnsi="Arial" w:cs="Arial"/>
          <w:sz w:val="20"/>
          <w:szCs w:val="20"/>
          <w:lang w:eastAsia="pl-PL"/>
        </w:rPr>
        <w:t>ostatnic</w:t>
      </w:r>
      <w:r w:rsidRPr="001332DD">
        <w:rPr>
          <w:rFonts w:ascii="Arial" w:hAnsi="Arial" w:cs="Arial"/>
          <w:sz w:val="20"/>
          <w:szCs w:val="20"/>
          <w:lang w:eastAsia="pl-PL"/>
        </w:rPr>
        <w:t xml:space="preserve">h lat z niestabilnymi warunkami pogodowymi doprowadziło do spadku plonów i strat w rolnictwie, które z kolei </w:t>
      </w:r>
      <w:r w:rsidR="009A3FDB">
        <w:rPr>
          <w:rFonts w:ascii="Arial" w:hAnsi="Arial" w:cs="Arial"/>
          <w:sz w:val="20"/>
          <w:szCs w:val="20"/>
          <w:lang w:eastAsia="pl-PL"/>
        </w:rPr>
        <w:t>skutkowały</w:t>
      </w:r>
      <w:r w:rsidR="009A3FDB" w:rsidRPr="001332DD">
        <w:rPr>
          <w:rFonts w:ascii="Arial" w:hAnsi="Arial" w:cs="Arial"/>
          <w:sz w:val="20"/>
          <w:szCs w:val="20"/>
          <w:lang w:eastAsia="pl-PL"/>
        </w:rPr>
        <w:t xml:space="preserve"> </w:t>
      </w:r>
      <w:r w:rsidRPr="001332DD">
        <w:rPr>
          <w:rFonts w:ascii="Arial" w:hAnsi="Arial" w:cs="Arial"/>
          <w:sz w:val="20"/>
          <w:szCs w:val="20"/>
          <w:lang w:eastAsia="pl-PL"/>
        </w:rPr>
        <w:t>zmniejszenie</w:t>
      </w:r>
      <w:r w:rsidR="009A3FDB">
        <w:rPr>
          <w:rFonts w:ascii="Arial" w:hAnsi="Arial" w:cs="Arial"/>
          <w:sz w:val="20"/>
          <w:szCs w:val="20"/>
          <w:lang w:eastAsia="pl-PL"/>
        </w:rPr>
        <w:t>m</w:t>
      </w:r>
      <w:r w:rsidRPr="001332DD">
        <w:rPr>
          <w:rFonts w:ascii="Arial" w:hAnsi="Arial" w:cs="Arial"/>
          <w:sz w:val="20"/>
          <w:szCs w:val="20"/>
          <w:lang w:eastAsia="pl-PL"/>
        </w:rPr>
        <w:t xml:space="preserve"> i nieregularnoś</w:t>
      </w:r>
      <w:r w:rsidR="009A3FDB">
        <w:rPr>
          <w:rFonts w:ascii="Arial" w:hAnsi="Arial" w:cs="Arial"/>
          <w:sz w:val="20"/>
          <w:szCs w:val="20"/>
          <w:lang w:eastAsia="pl-PL"/>
        </w:rPr>
        <w:t>cią</w:t>
      </w:r>
      <w:r w:rsidRPr="001332DD">
        <w:rPr>
          <w:rFonts w:ascii="Arial" w:hAnsi="Arial" w:cs="Arial"/>
          <w:sz w:val="20"/>
          <w:szCs w:val="20"/>
          <w:lang w:eastAsia="pl-PL"/>
        </w:rPr>
        <w:t xml:space="preserve"> dostaw owoców i warzyw na rynek. U</w:t>
      </w:r>
      <w:r w:rsidRPr="001332DD">
        <w:rPr>
          <w:rFonts w:ascii="Arial" w:hAnsi="Arial" w:cs="Arial"/>
          <w:sz w:val="20"/>
          <w:szCs w:val="20"/>
        </w:rPr>
        <w:t>pały i susze miały negatywny wpływ na zapylanie w ciągu dnia</w:t>
      </w:r>
      <w:r w:rsidR="009A3FDB">
        <w:rPr>
          <w:rFonts w:ascii="Arial" w:hAnsi="Arial" w:cs="Arial"/>
          <w:sz w:val="20"/>
          <w:szCs w:val="20"/>
        </w:rPr>
        <w:t>. W</w:t>
      </w:r>
      <w:r w:rsidRPr="001332DD">
        <w:rPr>
          <w:rFonts w:ascii="Arial" w:hAnsi="Arial" w:cs="Arial"/>
          <w:sz w:val="20"/>
          <w:szCs w:val="20"/>
        </w:rPr>
        <w:t>ysokie temperatury nocą – na oddychanie roślin i dzienną akumulację biomasy. W obszarach o ponadprzeciętnych opadach, gdzie jednocześnie występowały wysokie temperatury</w:t>
      </w:r>
      <w:r w:rsidR="00572184">
        <w:rPr>
          <w:rFonts w:ascii="Arial" w:hAnsi="Arial" w:cs="Arial"/>
          <w:sz w:val="20"/>
          <w:szCs w:val="20"/>
        </w:rPr>
        <w:t>,</w:t>
      </w:r>
      <w:r w:rsidRPr="001332DD">
        <w:rPr>
          <w:rFonts w:ascii="Arial" w:hAnsi="Arial" w:cs="Arial"/>
          <w:sz w:val="20"/>
          <w:szCs w:val="20"/>
        </w:rPr>
        <w:t xml:space="preserve"> obserwowano większą podatność roślin na szkodniki i choroby. Takie sytuacje przekładają się na cały sektor rolnictwa. W raporcie </w:t>
      </w:r>
      <w:r w:rsidR="002825BE">
        <w:rPr>
          <w:rFonts w:ascii="Arial" w:hAnsi="Arial" w:cs="Arial"/>
          <w:sz w:val="20"/>
          <w:szCs w:val="20"/>
        </w:rPr>
        <w:t xml:space="preserve">z 2019 r. przygotowanym przez </w:t>
      </w:r>
      <w:r w:rsidRPr="001332DD">
        <w:rPr>
          <w:rFonts w:ascii="Arial" w:hAnsi="Arial" w:cs="Arial"/>
          <w:sz w:val="20"/>
          <w:szCs w:val="20"/>
        </w:rPr>
        <w:t xml:space="preserve">Europejską Agencję Środowiska (EEA) </w:t>
      </w:r>
      <w:r w:rsidR="002825BE">
        <w:rPr>
          <w:rFonts w:ascii="Arial" w:hAnsi="Arial" w:cs="Arial"/>
          <w:sz w:val="20"/>
          <w:szCs w:val="20"/>
        </w:rPr>
        <w:t>oszacowano</w:t>
      </w:r>
      <w:r w:rsidRPr="001332DD">
        <w:rPr>
          <w:rFonts w:ascii="Arial" w:hAnsi="Arial" w:cs="Arial"/>
          <w:sz w:val="20"/>
          <w:szCs w:val="20"/>
        </w:rPr>
        <w:t xml:space="preserve">, że zmiany klimatu </w:t>
      </w:r>
      <w:r w:rsidR="002825BE" w:rsidRPr="001332DD">
        <w:rPr>
          <w:rFonts w:ascii="Arial" w:hAnsi="Arial" w:cs="Arial"/>
          <w:sz w:val="20"/>
          <w:szCs w:val="20"/>
        </w:rPr>
        <w:t xml:space="preserve">właśnie ze względu na większe zagrożenie suszą i intensywnymi opadami </w:t>
      </w:r>
      <w:r w:rsidRPr="001332DD">
        <w:rPr>
          <w:rFonts w:ascii="Arial" w:hAnsi="Arial" w:cs="Arial"/>
          <w:sz w:val="20"/>
          <w:szCs w:val="20"/>
        </w:rPr>
        <w:t xml:space="preserve">mogą obniżyć wartość europejskiego rolnictwa </w:t>
      </w:r>
      <w:r w:rsidR="002825BE">
        <w:rPr>
          <w:rFonts w:ascii="Arial" w:hAnsi="Arial" w:cs="Arial"/>
          <w:sz w:val="20"/>
          <w:szCs w:val="20"/>
        </w:rPr>
        <w:t xml:space="preserve">nawet </w:t>
      </w:r>
      <w:r w:rsidRPr="001332DD">
        <w:rPr>
          <w:rFonts w:ascii="Arial" w:hAnsi="Arial" w:cs="Arial"/>
          <w:sz w:val="20"/>
          <w:szCs w:val="20"/>
        </w:rPr>
        <w:t>o 16% do 2050 r.</w:t>
      </w:r>
    </w:p>
    <w:p w14:paraId="3FDFA1E3" w14:textId="2055C553" w:rsidR="005D4D9F" w:rsidRPr="008B0157" w:rsidRDefault="001332DD" w:rsidP="006E4ED0">
      <w:pPr>
        <w:spacing w:line="360" w:lineRule="auto"/>
        <w:jc w:val="both"/>
        <w:rPr>
          <w:rFonts w:ascii="Arial" w:hAnsi="Arial" w:cs="Arial"/>
          <w:sz w:val="20"/>
          <w:szCs w:val="20"/>
          <w:lang w:eastAsia="pl-PL"/>
        </w:rPr>
      </w:pPr>
      <w:r w:rsidRPr="001332DD">
        <w:rPr>
          <w:rFonts w:ascii="Arial" w:hAnsi="Arial" w:cs="Arial"/>
          <w:sz w:val="20"/>
          <w:szCs w:val="20"/>
          <w:lang w:eastAsia="pl-PL"/>
        </w:rPr>
        <w:t>Warunki klimatyczne zmuszają przedsiębiorstwa do wielu inwestycji. W tym szczególnie należy się spodziewać ogromnych nakładów na nawadnianie upraw. Tak więc</w:t>
      </w:r>
      <w:r w:rsidR="009A3FDB">
        <w:rPr>
          <w:rFonts w:ascii="Arial" w:hAnsi="Arial" w:cs="Arial"/>
          <w:sz w:val="20"/>
          <w:szCs w:val="20"/>
          <w:lang w:eastAsia="pl-PL"/>
        </w:rPr>
        <w:t xml:space="preserve"> o cenach warzy</w:t>
      </w:r>
      <w:r w:rsidR="008F0EAD">
        <w:rPr>
          <w:rFonts w:ascii="Arial" w:hAnsi="Arial" w:cs="Arial"/>
          <w:sz w:val="20"/>
          <w:szCs w:val="20"/>
          <w:lang w:eastAsia="pl-PL"/>
        </w:rPr>
        <w:t>w</w:t>
      </w:r>
      <w:r w:rsidR="009A3FDB">
        <w:rPr>
          <w:rFonts w:ascii="Arial" w:hAnsi="Arial" w:cs="Arial"/>
          <w:sz w:val="20"/>
          <w:szCs w:val="20"/>
          <w:lang w:eastAsia="pl-PL"/>
        </w:rPr>
        <w:t xml:space="preserve"> i owoców będą </w:t>
      </w:r>
      <w:r w:rsidR="009A3FDB">
        <w:rPr>
          <w:rFonts w:ascii="Arial" w:hAnsi="Arial" w:cs="Arial"/>
          <w:sz w:val="20"/>
          <w:szCs w:val="20"/>
          <w:lang w:eastAsia="pl-PL"/>
        </w:rPr>
        <w:lastRenderedPageBreak/>
        <w:t xml:space="preserve">decydować dwa czynniki – zjawiska ekstremalne, które wpływają negatywnie na podaż upraw oraz konieczność inwestowania w rozwiązania przystosowujące gospodarstwa do zmian klimatu. </w:t>
      </w:r>
      <w:r w:rsidRPr="001332DD">
        <w:rPr>
          <w:rFonts w:ascii="Arial" w:hAnsi="Arial" w:cs="Arial"/>
          <w:sz w:val="20"/>
          <w:szCs w:val="20"/>
          <w:lang w:eastAsia="pl-PL"/>
        </w:rPr>
        <w:t xml:space="preserve"> Należy </w:t>
      </w:r>
      <w:r w:rsidR="008F0EAD">
        <w:rPr>
          <w:rFonts w:ascii="Arial" w:hAnsi="Arial" w:cs="Arial"/>
          <w:sz w:val="20"/>
          <w:szCs w:val="20"/>
          <w:lang w:eastAsia="pl-PL"/>
        </w:rPr>
        <w:t xml:space="preserve">więc </w:t>
      </w:r>
      <w:r w:rsidRPr="001332DD">
        <w:rPr>
          <w:rFonts w:ascii="Arial" w:hAnsi="Arial" w:cs="Arial"/>
          <w:sz w:val="20"/>
          <w:szCs w:val="20"/>
          <w:lang w:eastAsia="pl-PL"/>
        </w:rPr>
        <w:t xml:space="preserve">spodziewać się, że ceny </w:t>
      </w:r>
      <w:r w:rsidR="00CC207E">
        <w:rPr>
          <w:rFonts w:ascii="Arial" w:hAnsi="Arial" w:cs="Arial"/>
          <w:sz w:val="20"/>
          <w:szCs w:val="20"/>
          <w:lang w:eastAsia="pl-PL"/>
        </w:rPr>
        <w:t>nadal</w:t>
      </w:r>
      <w:r w:rsidR="00CC207E" w:rsidRPr="001332DD">
        <w:rPr>
          <w:rFonts w:ascii="Arial" w:hAnsi="Arial" w:cs="Arial"/>
          <w:sz w:val="20"/>
          <w:szCs w:val="20"/>
          <w:lang w:eastAsia="pl-PL"/>
        </w:rPr>
        <w:t xml:space="preserve"> </w:t>
      </w:r>
      <w:r w:rsidRPr="001332DD">
        <w:rPr>
          <w:rFonts w:ascii="Arial" w:hAnsi="Arial" w:cs="Arial"/>
          <w:sz w:val="20"/>
          <w:szCs w:val="20"/>
          <w:lang w:eastAsia="pl-PL"/>
        </w:rPr>
        <w:t>będą rosły.</w:t>
      </w:r>
    </w:p>
    <w:sectPr w:rsidR="005D4D9F" w:rsidRPr="008B0157" w:rsidSect="00045725">
      <w:headerReference w:type="even" r:id="rId8"/>
      <w:headerReference w:type="default" r:id="rId9"/>
      <w:footerReference w:type="default" r:id="rId10"/>
      <w:headerReference w:type="first" r:id="rId11"/>
      <w:footerReference w:type="first" r:id="rId12"/>
      <w:pgSz w:w="11900" w:h="16840"/>
      <w:pgMar w:top="1985" w:right="1268" w:bottom="2127" w:left="1276" w:header="708" w:footer="8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62630" w14:textId="77777777" w:rsidR="00594F9B" w:rsidRDefault="00594F9B" w:rsidP="00FF3732">
      <w:r>
        <w:separator/>
      </w:r>
    </w:p>
  </w:endnote>
  <w:endnote w:type="continuationSeparator" w:id="0">
    <w:p w14:paraId="1E0101EF" w14:textId="77777777" w:rsidR="00594F9B" w:rsidRDefault="00594F9B" w:rsidP="00FF3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DejaVu Sans">
    <w:altName w:val="Arial"/>
    <w:charset w:val="EE"/>
    <w:family w:val="swiss"/>
    <w:pitch w:val="variable"/>
    <w:sig w:usb0="00000000" w:usb1="5200FDFF" w:usb2="0A242021" w:usb3="00000000" w:csb0="000001FF" w:csb1="00000000"/>
  </w:font>
  <w:font w:name="MS Reference Sans Serif">
    <w:panose1 w:val="020B0604030504040204"/>
    <w:charset w:val="EE"/>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imes, 'Times New Roman'">
    <w:altName w:val="Times New Roman"/>
    <w:charset w:val="00"/>
    <w:family w:val="roman"/>
    <w:pitch w:val="variable"/>
  </w:font>
  <w:font w:name="Charter BT Pro">
    <w:altName w:val="Times New Roman"/>
    <w:panose1 w:val="00000000000000000000"/>
    <w:charset w:val="EE"/>
    <w:family w:val="roman"/>
    <w:notTrueType/>
    <w:pitch w:val="variable"/>
    <w:sig w:usb0="00000007" w:usb1="00000000" w:usb2="00000000" w:usb3="00000000" w:csb0="00000003" w:csb1="00000000"/>
  </w:font>
  <w:font w:name="Lato">
    <w:altName w:val="Times New Roman"/>
    <w:charset w:val="EE"/>
    <w:family w:val="swiss"/>
    <w:pitch w:val="variable"/>
    <w:sig w:usb0="E10002FF"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06E39" w14:textId="77777777" w:rsidR="00A63D74" w:rsidRDefault="00A63D74">
    <w:pPr>
      <w:pStyle w:val="Stopka"/>
    </w:pPr>
    <w:r>
      <w:rPr>
        <w:noProof/>
        <w:lang w:eastAsia="pl-PL"/>
      </w:rPr>
      <w:drawing>
        <wp:anchor distT="0" distB="0" distL="114300" distR="114300" simplePos="0" relativeHeight="251657728" behindDoc="1" locked="0" layoutInCell="1" allowOverlap="1" wp14:anchorId="7C4E1A77" wp14:editId="5B5A475B">
          <wp:simplePos x="0" y="0"/>
          <wp:positionH relativeFrom="column">
            <wp:posOffset>-659765</wp:posOffset>
          </wp:positionH>
          <wp:positionV relativeFrom="paragraph">
            <wp:posOffset>-713740</wp:posOffset>
          </wp:positionV>
          <wp:extent cx="5941060" cy="967740"/>
          <wp:effectExtent l="0" t="0" r="2540" b="3810"/>
          <wp:wrapNone/>
          <wp:docPr id="4" name="Obraz 4" descr="stopka-BW-klauz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opka-BW-klauzu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1060" cy="967740"/>
                  </a:xfrm>
                  <a:prstGeom prst="rect">
                    <a:avLst/>
                  </a:prstGeom>
                  <a:noFill/>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BD64A" w14:textId="77777777" w:rsidR="00A63D74" w:rsidRDefault="00A63D74" w:rsidP="006130DA">
    <w:pPr>
      <w:pStyle w:val="Stopka"/>
      <w:tabs>
        <w:tab w:val="clear" w:pos="4536"/>
        <w:tab w:val="clear" w:pos="9072"/>
        <w:tab w:val="left" w:pos="2580"/>
      </w:tabs>
    </w:pPr>
    <w:r>
      <w:rPr>
        <w:noProof/>
        <w:lang w:eastAsia="pl-PL"/>
      </w:rPr>
      <w:drawing>
        <wp:anchor distT="0" distB="0" distL="114300" distR="114300" simplePos="0" relativeHeight="251656704" behindDoc="1" locked="0" layoutInCell="1" allowOverlap="1" wp14:anchorId="147CDC5A" wp14:editId="151E125C">
          <wp:simplePos x="0" y="0"/>
          <wp:positionH relativeFrom="column">
            <wp:posOffset>-810895</wp:posOffset>
          </wp:positionH>
          <wp:positionV relativeFrom="paragraph">
            <wp:posOffset>-685800</wp:posOffset>
          </wp:positionV>
          <wp:extent cx="5941060" cy="791210"/>
          <wp:effectExtent l="0" t="0" r="2540" b="8890"/>
          <wp:wrapNone/>
          <wp:docPr id="3" name="Obraz 3" descr="stop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op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1060" cy="79121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EEC3A" w14:textId="77777777" w:rsidR="00594F9B" w:rsidRDefault="00594F9B" w:rsidP="00FF3732">
      <w:r>
        <w:separator/>
      </w:r>
    </w:p>
  </w:footnote>
  <w:footnote w:type="continuationSeparator" w:id="0">
    <w:p w14:paraId="663855E2" w14:textId="77777777" w:rsidR="00594F9B" w:rsidRDefault="00594F9B" w:rsidP="00FF3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B88E6" w14:textId="77777777" w:rsidR="00A63D74" w:rsidRDefault="00594F9B">
    <w:pPr>
      <w:pStyle w:val="Nagwek"/>
    </w:pPr>
    <w:r>
      <w:rPr>
        <w:noProof/>
        <w:lang w:eastAsia="pl-PL"/>
      </w:rPr>
      <w:pict w14:anchorId="0E4475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55pt;height:859.75pt;z-index:-251657728;mso-position-horizontal:center;mso-position-horizontal-relative:margin;mso-position-vertical:center;mso-position-vertical-relative:margin" o:allowincell="f">
          <v:imagedata r:id="rId1" o:title="tl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6230B" w14:textId="77777777" w:rsidR="00A63D74" w:rsidRDefault="00A63D74" w:rsidP="007F587C">
    <w:pPr>
      <w:pStyle w:val="Nagwek"/>
    </w:pPr>
    <w:r>
      <w:rPr>
        <w:noProof/>
        <w:lang w:eastAsia="pl-PL"/>
      </w:rPr>
      <w:drawing>
        <wp:inline distT="0" distB="0" distL="0" distR="0" wp14:anchorId="734F25F7" wp14:editId="3E707BE7">
          <wp:extent cx="5935980" cy="381000"/>
          <wp:effectExtent l="0" t="0" r="7620" b="0"/>
          <wp:docPr id="2" name="Obraz 2" descr="Papier firmowy-proj-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 firmowy-proj-i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5980" cy="381000"/>
                  </a:xfrm>
                  <a:prstGeom prst="rect">
                    <a:avLst/>
                  </a:prstGeom>
                  <a:noFill/>
                  <a:ln>
                    <a:noFill/>
                  </a:ln>
                </pic:spPr>
              </pic:pic>
            </a:graphicData>
          </a:graphic>
        </wp:inline>
      </w:drawing>
    </w:r>
  </w:p>
  <w:p w14:paraId="371B32F1" w14:textId="77777777" w:rsidR="00A63D74" w:rsidRDefault="00A63D74" w:rsidP="007F587C">
    <w:pPr>
      <w:pStyle w:val="Nagwek"/>
      <w:jc w:val="both"/>
      <w:rPr>
        <w:rFonts w:ascii="Lato" w:hAnsi="Lato"/>
        <w:color w:val="005F72"/>
        <w:sz w:val="16"/>
        <w:szCs w:val="16"/>
      </w:rPr>
    </w:pPr>
  </w:p>
  <w:p w14:paraId="297E0824" w14:textId="77777777" w:rsidR="00A63D74" w:rsidRDefault="00A63D74" w:rsidP="007F587C">
    <w:pPr>
      <w:pStyle w:val="Nagwek"/>
      <w:jc w:val="both"/>
    </w:pPr>
    <w:r w:rsidRPr="00A575BD">
      <w:rPr>
        <w:rFonts w:ascii="Lato" w:hAnsi="Lato"/>
        <w:color w:val="005F72"/>
        <w:sz w:val="16"/>
        <w:szCs w:val="16"/>
      </w:rPr>
      <w:t>Baza wiedzy o zmianach klimatu i adaptacji do ich skutków oraz kanałów jej upowszechniania w kontekście zwiększenia</w:t>
    </w:r>
    <w:r>
      <w:rPr>
        <w:rFonts w:ascii="Lato" w:hAnsi="Lato"/>
        <w:color w:val="005F72"/>
        <w:sz w:val="16"/>
        <w:szCs w:val="16"/>
      </w:rPr>
      <w:t xml:space="preserve"> </w:t>
    </w:r>
    <w:r w:rsidRPr="00A575BD">
      <w:rPr>
        <w:rFonts w:ascii="Lato" w:hAnsi="Lato"/>
        <w:color w:val="005F72"/>
        <w:sz w:val="16"/>
        <w:szCs w:val="16"/>
      </w:rPr>
      <w:t>odporności gospodarki, środowiska i społeczeństwa na zmiany klimatu oraz przeciwdziałania i minimalizowania skutków nadzwyczajnych zagrożeń</w:t>
    </w:r>
    <w:r>
      <w:rPr>
        <w:rFonts w:ascii="Lato" w:hAnsi="Lato"/>
        <w:color w:val="005F72"/>
        <w:sz w:val="16"/>
        <w:szCs w:val="16"/>
      </w:rPr>
      <w:t>.</w:t>
    </w:r>
  </w:p>
  <w:p w14:paraId="630B1695" w14:textId="77777777" w:rsidR="00A63D74" w:rsidRDefault="00A63D7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03B1D" w14:textId="77777777" w:rsidR="00A63D74" w:rsidRDefault="00A63D74">
    <w:pPr>
      <w:pStyle w:val="Nagwek"/>
    </w:pPr>
    <w:r>
      <w:rPr>
        <w:noProof/>
        <w:lang w:eastAsia="pl-PL"/>
      </w:rPr>
      <w:drawing>
        <wp:inline distT="0" distB="0" distL="0" distR="0" wp14:anchorId="31705F47" wp14:editId="3F03EBE1">
          <wp:extent cx="5753100" cy="358140"/>
          <wp:effectExtent l="0" t="0" r="0" b="3810"/>
          <wp:docPr id="1" name="Obraz 1" descr="Papier firm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pier firmow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358140"/>
                  </a:xfrm>
                  <a:prstGeom prst="rect">
                    <a:avLst/>
                  </a:prstGeom>
                  <a:noFill/>
                  <a:ln>
                    <a:noFill/>
                  </a:ln>
                </pic:spPr>
              </pic:pic>
            </a:graphicData>
          </a:graphic>
        </wp:inline>
      </w:drawing>
    </w:r>
  </w:p>
  <w:p w14:paraId="36E896F6" w14:textId="77777777" w:rsidR="00A63D74" w:rsidRDefault="00A63D74" w:rsidP="00F7266E">
    <w:pPr>
      <w:pStyle w:val="Nagwek"/>
      <w:jc w:val="both"/>
      <w:rPr>
        <w:rFonts w:ascii="Lato" w:hAnsi="Lato"/>
        <w:color w:val="005F72"/>
        <w:sz w:val="16"/>
        <w:szCs w:val="16"/>
      </w:rPr>
    </w:pPr>
  </w:p>
  <w:p w14:paraId="13F42387" w14:textId="77777777" w:rsidR="00A63D74" w:rsidRDefault="00A63D74" w:rsidP="00F7266E">
    <w:pPr>
      <w:pStyle w:val="Nagwek"/>
      <w:jc w:val="both"/>
    </w:pPr>
    <w:r w:rsidRPr="00A575BD">
      <w:rPr>
        <w:rFonts w:ascii="Lato" w:hAnsi="Lato"/>
        <w:color w:val="005F72"/>
        <w:sz w:val="16"/>
        <w:szCs w:val="16"/>
      </w:rPr>
      <w:t>Baza wiedzy o zmianach klimatu i adaptacji do ich skutków oraz kanałów jej upowszechniania w kontekście zwiększenia</w:t>
    </w:r>
    <w:r>
      <w:rPr>
        <w:rFonts w:ascii="Lato" w:hAnsi="Lato"/>
        <w:color w:val="005F72"/>
        <w:sz w:val="16"/>
        <w:szCs w:val="16"/>
      </w:rPr>
      <w:t xml:space="preserve"> </w:t>
    </w:r>
    <w:r w:rsidRPr="00A575BD">
      <w:rPr>
        <w:rFonts w:ascii="Lato" w:hAnsi="Lato"/>
        <w:color w:val="005F72"/>
        <w:sz w:val="16"/>
        <w:szCs w:val="16"/>
      </w:rPr>
      <w:t>odporności gospodarki, środowiska i społeczeństwa na zmiany klimatu oraz przeciwdziałania i minimalizowania skutków nadzwyczajnych zagrożeń</w:t>
    </w:r>
    <w:r>
      <w:rPr>
        <w:rFonts w:ascii="Lato" w:hAnsi="Lato"/>
        <w:color w:val="005F72"/>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6339A"/>
    <w:multiLevelType w:val="hybridMultilevel"/>
    <w:tmpl w:val="9D2E7D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4E3CBD"/>
    <w:multiLevelType w:val="hybridMultilevel"/>
    <w:tmpl w:val="ECC29214"/>
    <w:lvl w:ilvl="0" w:tplc="04150017">
      <w:start w:val="1"/>
      <w:numFmt w:val="lowerLetter"/>
      <w:lvlText w:val="%1)"/>
      <w:lvlJc w:val="left"/>
      <w:pPr>
        <w:ind w:left="1004" w:hanging="360"/>
      </w:pPr>
    </w:lvl>
    <w:lvl w:ilvl="1" w:tplc="750E3DC0">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1AA7F20"/>
    <w:multiLevelType w:val="multilevel"/>
    <w:tmpl w:val="653AC66C"/>
    <w:lvl w:ilvl="0">
      <w:start w:val="13"/>
      <w:numFmt w:val="decimal"/>
      <w:lvlText w:val="%1."/>
      <w:lvlJc w:val="left"/>
      <w:pPr>
        <w:ind w:left="772" w:hanging="630"/>
      </w:pPr>
      <w:rPr>
        <w:rFonts w:hint="default"/>
      </w:rPr>
    </w:lvl>
    <w:lvl w:ilvl="1">
      <w:start w:val="10"/>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4160" w:hanging="144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920" w:hanging="2160"/>
      </w:pPr>
      <w:rPr>
        <w:rFonts w:hint="default"/>
      </w:rPr>
    </w:lvl>
    <w:lvl w:ilvl="8">
      <w:start w:val="1"/>
      <w:numFmt w:val="decimal"/>
      <w:lvlText w:val="%1.%2.%3.%4.%5.%6.%7.%8.%9."/>
      <w:lvlJc w:val="left"/>
      <w:pPr>
        <w:ind w:left="7600" w:hanging="2160"/>
      </w:pPr>
      <w:rPr>
        <w:rFonts w:hint="default"/>
      </w:rPr>
    </w:lvl>
  </w:abstractNum>
  <w:abstractNum w:abstractNumId="3" w15:restartNumberingAfterBreak="0">
    <w:nsid w:val="06447E32"/>
    <w:multiLevelType w:val="hybridMultilevel"/>
    <w:tmpl w:val="C56A276A"/>
    <w:lvl w:ilvl="0" w:tplc="C458FD9A">
      <w:start w:val="1"/>
      <w:numFmt w:val="lowerLetter"/>
      <w:lvlText w:val="%1)"/>
      <w:lvlJc w:val="left"/>
      <w:pPr>
        <w:ind w:left="1129" w:hanging="4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07213CC3"/>
    <w:multiLevelType w:val="hybridMultilevel"/>
    <w:tmpl w:val="6EBA5674"/>
    <w:lvl w:ilvl="0" w:tplc="0415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072F4933"/>
    <w:multiLevelType w:val="multilevel"/>
    <w:tmpl w:val="22068E8C"/>
    <w:lvl w:ilvl="0">
      <w:start w:val="1"/>
      <w:numFmt w:val="decimal"/>
      <w:lvlText w:val="%1."/>
      <w:lvlJc w:val="left"/>
      <w:pPr>
        <w:ind w:left="0" w:firstLine="0"/>
      </w:pPr>
      <w:rPr>
        <w:rFonts w:ascii="Verdana" w:eastAsia="Verdana" w:hAnsi="Verdana" w:cs="Verdana" w:hint="default"/>
        <w:b w:val="0"/>
        <w:bCs w:val="0"/>
        <w:i w:val="0"/>
        <w:iCs w:val="0"/>
        <w:smallCaps w:val="0"/>
        <w:strike w:val="0"/>
        <w:dstrike w:val="0"/>
        <w:color w:val="000000"/>
        <w:spacing w:val="0"/>
        <w:w w:val="100"/>
        <w:position w:val="0"/>
        <w:sz w:val="18"/>
        <w:szCs w:val="18"/>
        <w:u w:val="none"/>
        <w:effect w:val="none"/>
      </w:rPr>
    </w:lvl>
    <w:lvl w:ilvl="1">
      <w:start w:val="1"/>
      <w:numFmt w:val="decimal"/>
      <w:lvlText w:val="%2."/>
      <w:lvlJc w:val="left"/>
      <w:pPr>
        <w:ind w:left="0" w:firstLine="0"/>
      </w:pPr>
      <w:rPr>
        <w:rFonts w:ascii="Verdana" w:eastAsia="Verdana" w:hAnsi="Verdana" w:cs="Verdana" w:hint="default"/>
        <w:b w:val="0"/>
        <w:bCs w:val="0"/>
        <w:i w:val="0"/>
        <w:iCs w:val="0"/>
        <w:smallCaps w:val="0"/>
        <w:strike w:val="0"/>
        <w:dstrike w:val="0"/>
        <w:color w:val="000000"/>
        <w:spacing w:val="0"/>
        <w:w w:val="100"/>
        <w:position w:val="0"/>
        <w:sz w:val="18"/>
        <w:szCs w:val="18"/>
        <w:u w:val="none"/>
        <w:effect w:val="none"/>
      </w:rPr>
    </w:lvl>
    <w:lvl w:ilvl="2">
      <w:start w:val="1"/>
      <w:numFmt w:val="decimal"/>
      <w:lvlText w:val="%3."/>
      <w:lvlJc w:val="left"/>
      <w:pPr>
        <w:ind w:left="0" w:firstLine="0"/>
      </w:pPr>
      <w:rPr>
        <w:rFonts w:ascii="Verdana" w:eastAsia="Verdana" w:hAnsi="Verdana" w:cs="Verdana" w:hint="default"/>
        <w:b w:val="0"/>
        <w:bCs w:val="0"/>
        <w:i w:val="0"/>
        <w:iCs w:val="0"/>
        <w:smallCaps w:val="0"/>
        <w:strike w:val="0"/>
        <w:dstrike w:val="0"/>
        <w:color w:val="000000"/>
        <w:spacing w:val="0"/>
        <w:w w:val="100"/>
        <w:position w:val="0"/>
        <w:sz w:val="18"/>
        <w:szCs w:val="18"/>
        <w:u w:val="none"/>
        <w:effect w:val="none"/>
      </w:rPr>
    </w:lvl>
    <w:lvl w:ilvl="3">
      <w:start w:val="1"/>
      <w:numFmt w:val="decimal"/>
      <w:lvlText w:val="%4)"/>
      <w:lvlJc w:val="left"/>
      <w:pPr>
        <w:ind w:left="0" w:firstLine="0"/>
      </w:pPr>
      <w:rPr>
        <w:rFonts w:ascii="Verdana" w:eastAsia="Verdana" w:hAnsi="Verdana" w:cs="Verdana" w:hint="default"/>
        <w:b w:val="0"/>
        <w:bCs w:val="0"/>
        <w:i w:val="0"/>
        <w:iCs w:val="0"/>
        <w:smallCaps w:val="0"/>
        <w:strike w:val="0"/>
        <w:dstrike w:val="0"/>
        <w:color w:val="000000"/>
        <w:spacing w:val="0"/>
        <w:w w:val="100"/>
        <w:position w:val="0"/>
        <w:sz w:val="18"/>
        <w:szCs w:val="18"/>
        <w:u w:val="none"/>
        <w:effect w:val="none"/>
      </w:rPr>
    </w:lvl>
    <w:lvl w:ilvl="4">
      <w:start w:val="1"/>
      <w:numFmt w:val="decimal"/>
      <w:lvlText w:val="%5."/>
      <w:lvlJc w:val="left"/>
      <w:pPr>
        <w:ind w:left="0" w:firstLine="0"/>
      </w:pPr>
      <w:rPr>
        <w:rFonts w:ascii="Calibri" w:eastAsia="Verdana" w:hAnsi="Calibri" w:cs="Verdana" w:hint="default"/>
        <w:b w:val="0"/>
        <w:bCs w:val="0"/>
        <w:i w:val="0"/>
        <w:iCs w:val="0"/>
        <w:smallCaps w:val="0"/>
        <w:strike w:val="0"/>
        <w:dstrike w:val="0"/>
        <w:color w:val="000000"/>
        <w:spacing w:val="0"/>
        <w:w w:val="100"/>
        <w:position w:val="0"/>
        <w:sz w:val="22"/>
        <w:szCs w:val="22"/>
        <w:u w:val="none"/>
        <w:effect w:val="none"/>
      </w:rPr>
    </w:lvl>
    <w:lvl w:ilvl="5">
      <w:start w:val="1"/>
      <w:numFmt w:val="decimal"/>
      <w:lvlText w:val="%6."/>
      <w:lvlJc w:val="left"/>
      <w:pPr>
        <w:ind w:left="0" w:firstLine="0"/>
      </w:pPr>
      <w:rPr>
        <w:rFonts w:ascii="Verdana" w:eastAsia="Verdana" w:hAnsi="Verdana" w:cs="Verdana" w:hint="default"/>
        <w:b w:val="0"/>
        <w:bCs w:val="0"/>
        <w:i w:val="0"/>
        <w:iCs w:val="0"/>
        <w:smallCaps w:val="0"/>
        <w:strike w:val="0"/>
        <w:dstrike w:val="0"/>
        <w:color w:val="000000"/>
        <w:spacing w:val="0"/>
        <w:w w:val="100"/>
        <w:position w:val="0"/>
        <w:sz w:val="18"/>
        <w:szCs w:val="18"/>
        <w:u w:val="none"/>
        <w:effect w:val="none"/>
      </w:rPr>
    </w:lvl>
    <w:lvl w:ilvl="6">
      <w:start w:val="1"/>
      <w:numFmt w:val="decimal"/>
      <w:lvlText w:val="%7)"/>
      <w:lvlJc w:val="left"/>
      <w:pPr>
        <w:ind w:left="0" w:firstLine="0"/>
      </w:pPr>
      <w:rPr>
        <w:rFonts w:ascii="Verdana" w:eastAsia="Verdana" w:hAnsi="Verdana" w:cs="Verdana" w:hint="default"/>
        <w:b w:val="0"/>
        <w:bCs w:val="0"/>
        <w:i w:val="0"/>
        <w:iCs w:val="0"/>
        <w:smallCaps w:val="0"/>
        <w:strike w:val="0"/>
        <w:dstrike w:val="0"/>
        <w:color w:val="000000"/>
        <w:spacing w:val="0"/>
        <w:w w:val="100"/>
        <w:position w:val="0"/>
        <w:sz w:val="18"/>
        <w:szCs w:val="18"/>
        <w:u w:val="none"/>
        <w:effect w:val="none"/>
      </w:rPr>
    </w:lvl>
    <w:lvl w:ilvl="7">
      <w:start w:val="1"/>
      <w:numFmt w:val="decimal"/>
      <w:lvlText w:val="%8."/>
      <w:lvlJc w:val="left"/>
      <w:pPr>
        <w:ind w:left="0" w:firstLine="0"/>
      </w:pPr>
      <w:rPr>
        <w:rFonts w:ascii="Verdana" w:eastAsia="Verdana" w:hAnsi="Verdana" w:cs="Verdana" w:hint="default"/>
        <w:b w:val="0"/>
        <w:bCs w:val="0"/>
        <w:i w:val="0"/>
        <w:iCs w:val="0"/>
        <w:smallCaps w:val="0"/>
        <w:strike w:val="0"/>
        <w:dstrike w:val="0"/>
        <w:color w:val="000000"/>
        <w:spacing w:val="0"/>
        <w:w w:val="100"/>
        <w:position w:val="0"/>
        <w:sz w:val="18"/>
        <w:szCs w:val="18"/>
        <w:u w:val="none"/>
        <w:effect w:val="none"/>
      </w:rPr>
    </w:lvl>
    <w:lvl w:ilvl="8">
      <w:start w:val="1"/>
      <w:numFmt w:val="decimal"/>
      <w:lvlText w:val="%9)"/>
      <w:lvlJc w:val="left"/>
      <w:pPr>
        <w:ind w:left="0" w:firstLine="0"/>
      </w:pPr>
      <w:rPr>
        <w:rFonts w:ascii="Verdana" w:eastAsia="Verdana" w:hAnsi="Verdana" w:cs="Verdana" w:hint="default"/>
        <w:b w:val="0"/>
        <w:bCs w:val="0"/>
        <w:i w:val="0"/>
        <w:iCs w:val="0"/>
        <w:smallCaps w:val="0"/>
        <w:strike w:val="0"/>
        <w:dstrike w:val="0"/>
        <w:color w:val="000000"/>
        <w:spacing w:val="0"/>
        <w:w w:val="100"/>
        <w:position w:val="0"/>
        <w:sz w:val="18"/>
        <w:szCs w:val="18"/>
        <w:u w:val="none"/>
        <w:effect w:val="none"/>
      </w:rPr>
    </w:lvl>
  </w:abstractNum>
  <w:abstractNum w:abstractNumId="6" w15:restartNumberingAfterBreak="0">
    <w:nsid w:val="07F203DD"/>
    <w:multiLevelType w:val="hybridMultilevel"/>
    <w:tmpl w:val="DC12256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8055FFB"/>
    <w:multiLevelType w:val="hybridMultilevel"/>
    <w:tmpl w:val="CE96E95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08A26B7B"/>
    <w:multiLevelType w:val="hybridMultilevel"/>
    <w:tmpl w:val="2488F56C"/>
    <w:lvl w:ilvl="0" w:tplc="8578EF6E">
      <w:start w:val="1"/>
      <w:numFmt w:val="bullet"/>
      <w:lvlText w:val="-"/>
      <w:lvlJc w:val="left"/>
      <w:pPr>
        <w:ind w:left="720" w:hanging="360"/>
      </w:pPr>
      <w:rPr>
        <w:rFonts w:ascii="Times New Roman" w:eastAsia="Times New Roman" w:hAnsi="Times New Roman" w:cs="Times New Roman" w:hint="default"/>
      </w:rPr>
    </w:lvl>
    <w:lvl w:ilvl="1" w:tplc="04150011">
      <w:start w:val="1"/>
      <w:numFmt w:val="decimal"/>
      <w:lvlText w:val="%2)"/>
      <w:lvlJc w:val="left"/>
      <w:pPr>
        <w:tabs>
          <w:tab w:val="num" w:pos="1440"/>
        </w:tabs>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9AE7C0A"/>
    <w:multiLevelType w:val="hybridMultilevel"/>
    <w:tmpl w:val="86E8003A"/>
    <w:lvl w:ilvl="0" w:tplc="0415000F">
      <w:start w:val="1"/>
      <w:numFmt w:val="decimal"/>
      <w:lvlText w:val="%1."/>
      <w:lvlJc w:val="left"/>
      <w:pPr>
        <w:ind w:left="579" w:hanging="360"/>
      </w:pPr>
    </w:lvl>
    <w:lvl w:ilvl="1" w:tplc="04150019" w:tentative="1">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10" w15:restartNumberingAfterBreak="0">
    <w:nsid w:val="0BAE5636"/>
    <w:multiLevelType w:val="hybridMultilevel"/>
    <w:tmpl w:val="4A3C42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107FFD"/>
    <w:multiLevelType w:val="hybridMultilevel"/>
    <w:tmpl w:val="9EC46020"/>
    <w:lvl w:ilvl="0" w:tplc="A94C7CA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236C53"/>
    <w:multiLevelType w:val="hybridMultilevel"/>
    <w:tmpl w:val="E60E4C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08344A"/>
    <w:multiLevelType w:val="hybridMultilevel"/>
    <w:tmpl w:val="B106DD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A6710F"/>
    <w:multiLevelType w:val="hybridMultilevel"/>
    <w:tmpl w:val="EC843568"/>
    <w:lvl w:ilvl="0" w:tplc="66902D3C">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12327AC"/>
    <w:multiLevelType w:val="hybridMultilevel"/>
    <w:tmpl w:val="42983BEA"/>
    <w:lvl w:ilvl="0" w:tplc="0B8EC9D8">
      <w:start w:val="1"/>
      <w:numFmt w:val="decimal"/>
      <w:lvlText w:val="%1."/>
      <w:lvlJc w:val="left"/>
      <w:pPr>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3A0EAD"/>
    <w:multiLevelType w:val="hybridMultilevel"/>
    <w:tmpl w:val="85E07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F2075A"/>
    <w:multiLevelType w:val="hybridMultilevel"/>
    <w:tmpl w:val="33885836"/>
    <w:lvl w:ilvl="0" w:tplc="8578EF6E">
      <w:start w:val="1"/>
      <w:numFmt w:val="bullet"/>
      <w:lvlText w:val="-"/>
      <w:lvlJc w:val="left"/>
      <w:pPr>
        <w:ind w:left="720" w:hanging="360"/>
      </w:pPr>
      <w:rPr>
        <w:rFonts w:ascii="Times New Roman" w:eastAsia="Times New Roman" w:hAnsi="Times New Roman" w:cs="Times New Roman" w:hint="default"/>
      </w:rPr>
    </w:lvl>
    <w:lvl w:ilvl="1" w:tplc="46BCE8F4">
      <w:start w:val="4"/>
      <w:numFmt w:val="decimal"/>
      <w:lvlText w:val="%2."/>
      <w:lvlJc w:val="left"/>
      <w:pPr>
        <w:tabs>
          <w:tab w:val="num" w:pos="1440"/>
        </w:tabs>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8037255"/>
    <w:multiLevelType w:val="hybridMultilevel"/>
    <w:tmpl w:val="CFA4867E"/>
    <w:lvl w:ilvl="0" w:tplc="04150001">
      <w:start w:val="1"/>
      <w:numFmt w:val="bullet"/>
      <w:lvlText w:val=""/>
      <w:lvlJc w:val="left"/>
      <w:pPr>
        <w:ind w:left="1066" w:hanging="360"/>
      </w:pPr>
      <w:rPr>
        <w:rFonts w:ascii="Symbol" w:hAnsi="Symbol" w:hint="default"/>
      </w:rPr>
    </w:lvl>
    <w:lvl w:ilvl="1" w:tplc="04150003" w:tentative="1">
      <w:start w:val="1"/>
      <w:numFmt w:val="bullet"/>
      <w:lvlText w:val="o"/>
      <w:lvlJc w:val="left"/>
      <w:pPr>
        <w:ind w:left="1786" w:hanging="360"/>
      </w:pPr>
      <w:rPr>
        <w:rFonts w:ascii="Courier New" w:hAnsi="Courier New" w:cs="Courier New" w:hint="default"/>
      </w:rPr>
    </w:lvl>
    <w:lvl w:ilvl="2" w:tplc="04150005" w:tentative="1">
      <w:start w:val="1"/>
      <w:numFmt w:val="bullet"/>
      <w:lvlText w:val=""/>
      <w:lvlJc w:val="left"/>
      <w:pPr>
        <w:ind w:left="2506" w:hanging="360"/>
      </w:pPr>
      <w:rPr>
        <w:rFonts w:ascii="Wingdings" w:hAnsi="Wingdings" w:hint="default"/>
      </w:rPr>
    </w:lvl>
    <w:lvl w:ilvl="3" w:tplc="04150001" w:tentative="1">
      <w:start w:val="1"/>
      <w:numFmt w:val="bullet"/>
      <w:lvlText w:val=""/>
      <w:lvlJc w:val="left"/>
      <w:pPr>
        <w:ind w:left="3226" w:hanging="360"/>
      </w:pPr>
      <w:rPr>
        <w:rFonts w:ascii="Symbol" w:hAnsi="Symbol" w:hint="default"/>
      </w:rPr>
    </w:lvl>
    <w:lvl w:ilvl="4" w:tplc="04150003" w:tentative="1">
      <w:start w:val="1"/>
      <w:numFmt w:val="bullet"/>
      <w:lvlText w:val="o"/>
      <w:lvlJc w:val="left"/>
      <w:pPr>
        <w:ind w:left="3946" w:hanging="360"/>
      </w:pPr>
      <w:rPr>
        <w:rFonts w:ascii="Courier New" w:hAnsi="Courier New" w:cs="Courier New" w:hint="default"/>
      </w:rPr>
    </w:lvl>
    <w:lvl w:ilvl="5" w:tplc="04150005" w:tentative="1">
      <w:start w:val="1"/>
      <w:numFmt w:val="bullet"/>
      <w:lvlText w:val=""/>
      <w:lvlJc w:val="left"/>
      <w:pPr>
        <w:ind w:left="4666" w:hanging="360"/>
      </w:pPr>
      <w:rPr>
        <w:rFonts w:ascii="Wingdings" w:hAnsi="Wingdings" w:hint="default"/>
      </w:rPr>
    </w:lvl>
    <w:lvl w:ilvl="6" w:tplc="04150001" w:tentative="1">
      <w:start w:val="1"/>
      <w:numFmt w:val="bullet"/>
      <w:lvlText w:val=""/>
      <w:lvlJc w:val="left"/>
      <w:pPr>
        <w:ind w:left="5386" w:hanging="360"/>
      </w:pPr>
      <w:rPr>
        <w:rFonts w:ascii="Symbol" w:hAnsi="Symbol" w:hint="default"/>
      </w:rPr>
    </w:lvl>
    <w:lvl w:ilvl="7" w:tplc="04150003" w:tentative="1">
      <w:start w:val="1"/>
      <w:numFmt w:val="bullet"/>
      <w:lvlText w:val="o"/>
      <w:lvlJc w:val="left"/>
      <w:pPr>
        <w:ind w:left="6106" w:hanging="360"/>
      </w:pPr>
      <w:rPr>
        <w:rFonts w:ascii="Courier New" w:hAnsi="Courier New" w:cs="Courier New" w:hint="default"/>
      </w:rPr>
    </w:lvl>
    <w:lvl w:ilvl="8" w:tplc="04150005" w:tentative="1">
      <w:start w:val="1"/>
      <w:numFmt w:val="bullet"/>
      <w:lvlText w:val=""/>
      <w:lvlJc w:val="left"/>
      <w:pPr>
        <w:ind w:left="6826" w:hanging="360"/>
      </w:pPr>
      <w:rPr>
        <w:rFonts w:ascii="Wingdings" w:hAnsi="Wingdings" w:hint="default"/>
      </w:rPr>
    </w:lvl>
  </w:abstractNum>
  <w:abstractNum w:abstractNumId="19"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0" w15:restartNumberingAfterBreak="0">
    <w:nsid w:val="1AEA28BE"/>
    <w:multiLevelType w:val="hybridMultilevel"/>
    <w:tmpl w:val="6826EE1A"/>
    <w:lvl w:ilvl="0" w:tplc="4EAA2C7A">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21" w15:restartNumberingAfterBreak="0">
    <w:nsid w:val="1BF24CD0"/>
    <w:multiLevelType w:val="hybridMultilevel"/>
    <w:tmpl w:val="06EC0AB6"/>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1C24597B"/>
    <w:multiLevelType w:val="hybridMultilevel"/>
    <w:tmpl w:val="45AA1BFC"/>
    <w:lvl w:ilvl="0" w:tplc="04150017">
      <w:start w:val="1"/>
      <w:numFmt w:val="lowerLetter"/>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3" w15:restartNumberingAfterBreak="0">
    <w:nsid w:val="1C411089"/>
    <w:multiLevelType w:val="hybridMultilevel"/>
    <w:tmpl w:val="32CE58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C6E5A4C"/>
    <w:multiLevelType w:val="hybridMultilevel"/>
    <w:tmpl w:val="CCD6B3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842617"/>
    <w:multiLevelType w:val="hybridMultilevel"/>
    <w:tmpl w:val="637847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1016459"/>
    <w:multiLevelType w:val="hybridMultilevel"/>
    <w:tmpl w:val="E9562F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66108C6"/>
    <w:multiLevelType w:val="multilevel"/>
    <w:tmpl w:val="E3CC9E88"/>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Palatino Linotype" w:eastAsia="Times New Roman" w:hAnsi="Palatino Linotype" w:cs="TimesNewRomanPSM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B3553F1"/>
    <w:multiLevelType w:val="hybridMultilevel"/>
    <w:tmpl w:val="BEB6EA9A"/>
    <w:lvl w:ilvl="0" w:tplc="DA605232">
      <w:start w:val="1"/>
      <w:numFmt w:val="lowerLetter"/>
      <w:lvlText w:val="%1)"/>
      <w:lvlJc w:val="left"/>
      <w:pPr>
        <w:ind w:left="1287" w:hanging="360"/>
      </w:pPr>
      <w:rPr>
        <w:b w:val="0"/>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9" w15:restartNumberingAfterBreak="0">
    <w:nsid w:val="2DFF3FBA"/>
    <w:multiLevelType w:val="multilevel"/>
    <w:tmpl w:val="0B2AC1E2"/>
    <w:lvl w:ilvl="0">
      <w:start w:val="2"/>
      <w:numFmt w:val="decimal"/>
      <w:lvlText w:val="%1."/>
      <w:lvlJc w:val="left"/>
      <w:pPr>
        <w:tabs>
          <w:tab w:val="num" w:pos="390"/>
        </w:tabs>
        <w:ind w:left="390" w:hanging="390"/>
      </w:pPr>
      <w:rPr>
        <w:rFonts w:hint="default"/>
        <w:b/>
      </w:rPr>
    </w:lvl>
    <w:lvl w:ilvl="1">
      <w:start w:val="1"/>
      <w:numFmt w:val="decimal"/>
      <w:lvlText w:val="%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2F4A757D"/>
    <w:multiLevelType w:val="hybridMultilevel"/>
    <w:tmpl w:val="2A707772"/>
    <w:lvl w:ilvl="0" w:tplc="04150011">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F99403C"/>
    <w:multiLevelType w:val="hybridMultilevel"/>
    <w:tmpl w:val="E17CFA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4A32FC"/>
    <w:multiLevelType w:val="hybridMultilevel"/>
    <w:tmpl w:val="3E0CB210"/>
    <w:lvl w:ilvl="0" w:tplc="8578EF6E">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E68C491A">
      <w:start w:val="1"/>
      <w:numFmt w:val="decimal"/>
      <w:lvlText w:val="%3."/>
      <w:lvlJc w:val="left"/>
      <w:pPr>
        <w:tabs>
          <w:tab w:val="num" w:pos="2160"/>
        </w:tabs>
        <w:ind w:left="2160" w:hanging="360"/>
      </w:pPr>
      <w:rPr>
        <w:i w:val="0"/>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3" w15:restartNumberingAfterBreak="0">
    <w:nsid w:val="314E3C62"/>
    <w:multiLevelType w:val="hybridMultilevel"/>
    <w:tmpl w:val="945273BA"/>
    <w:lvl w:ilvl="0" w:tplc="E3FCEA5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15:restartNumberingAfterBreak="0">
    <w:nsid w:val="32452FF3"/>
    <w:multiLevelType w:val="hybridMultilevel"/>
    <w:tmpl w:val="89D887DA"/>
    <w:lvl w:ilvl="0" w:tplc="8B78F6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2A8015E"/>
    <w:multiLevelType w:val="hybridMultilevel"/>
    <w:tmpl w:val="4E6AB5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2E96501"/>
    <w:multiLevelType w:val="hybridMultilevel"/>
    <w:tmpl w:val="30F222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852B9D"/>
    <w:multiLevelType w:val="hybridMultilevel"/>
    <w:tmpl w:val="AA8C40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4611BAC"/>
    <w:multiLevelType w:val="hybridMultilevel"/>
    <w:tmpl w:val="7414A00E"/>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9" w15:restartNumberingAfterBreak="0">
    <w:nsid w:val="353A295E"/>
    <w:multiLevelType w:val="hybridMultilevel"/>
    <w:tmpl w:val="81BEBDA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36E935E6"/>
    <w:multiLevelType w:val="hybridMultilevel"/>
    <w:tmpl w:val="A112C3EC"/>
    <w:lvl w:ilvl="0" w:tplc="04150011">
      <w:start w:val="1"/>
      <w:numFmt w:val="decimal"/>
      <w:lvlText w:val="%1)"/>
      <w:lvlJc w:val="left"/>
      <w:pPr>
        <w:ind w:left="720" w:hanging="360"/>
      </w:pPr>
    </w:lvl>
    <w:lvl w:ilvl="1" w:tplc="B3380E9E">
      <w:start w:val="2"/>
      <w:numFmt w:val="decimal"/>
      <w:lvlText w:val="%2."/>
      <w:lvlJc w:val="left"/>
      <w:pPr>
        <w:tabs>
          <w:tab w:val="num" w:pos="1440"/>
        </w:tabs>
        <w:ind w:left="1440" w:hanging="360"/>
      </w:pPr>
      <w:rPr>
        <w:rFonts w:ascii="Calibri" w:hAnsi="Calibri" w:hint="default"/>
        <w:sz w:val="22"/>
        <w:szCs w:val="22"/>
      </w:rPr>
    </w:lvl>
    <w:lvl w:ilvl="2" w:tplc="61488C86">
      <w:start w:val="1"/>
      <w:numFmt w:val="lowerLetter"/>
      <w:lvlText w:val="%3)"/>
      <w:lvlJc w:val="left"/>
      <w:pPr>
        <w:ind w:left="2340" w:hanging="360"/>
      </w:pPr>
      <w:rPr>
        <w:rFonts w:eastAsia="Arial"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70458F6"/>
    <w:multiLevelType w:val="multilevel"/>
    <w:tmpl w:val="198A2730"/>
    <w:lvl w:ilvl="0">
      <w:start w:val="21"/>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7AC79AA"/>
    <w:multiLevelType w:val="hybridMultilevel"/>
    <w:tmpl w:val="0D0854D2"/>
    <w:lvl w:ilvl="0" w:tplc="BC545F36">
      <w:start w:val="1"/>
      <w:numFmt w:val="decimal"/>
      <w:lvlText w:val="%1)"/>
      <w:lvlJc w:val="left"/>
      <w:pPr>
        <w:ind w:left="1144" w:hanging="435"/>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15:restartNumberingAfterBreak="0">
    <w:nsid w:val="3953749A"/>
    <w:multiLevelType w:val="multilevel"/>
    <w:tmpl w:val="4E30D568"/>
    <w:lvl w:ilvl="0">
      <w:start w:val="3"/>
      <w:numFmt w:val="decimal"/>
      <w:lvlText w:val="%1."/>
      <w:lvlJc w:val="left"/>
      <w:pPr>
        <w:tabs>
          <w:tab w:val="num" w:pos="390"/>
        </w:tabs>
        <w:ind w:left="390" w:hanging="390"/>
      </w:pPr>
      <w:rPr>
        <w:rFonts w:hint="default"/>
        <w:b/>
      </w:rPr>
    </w:lvl>
    <w:lvl w:ilvl="1">
      <w:start w:val="1"/>
      <w:numFmt w:val="decimal"/>
      <w:lvlText w:val="%2."/>
      <w:lvlJc w:val="left"/>
      <w:pPr>
        <w:tabs>
          <w:tab w:val="num" w:pos="720"/>
        </w:tabs>
        <w:ind w:left="720" w:hanging="720"/>
      </w:pPr>
      <w:rPr>
        <w:rFonts w:asciiTheme="minorHAnsi" w:eastAsiaTheme="minorHAnsi" w:hAnsiTheme="minorHAnsi" w:cstheme="minorHAnsi"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15:restartNumberingAfterBreak="0">
    <w:nsid w:val="3B8406B6"/>
    <w:multiLevelType w:val="hybridMultilevel"/>
    <w:tmpl w:val="FBF0E9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E823B75"/>
    <w:multiLevelType w:val="hybridMultilevel"/>
    <w:tmpl w:val="81CCF28C"/>
    <w:lvl w:ilvl="0" w:tplc="1C44CE10">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EC72294"/>
    <w:multiLevelType w:val="hybridMultilevel"/>
    <w:tmpl w:val="5470A0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EF32729"/>
    <w:multiLevelType w:val="hybridMultilevel"/>
    <w:tmpl w:val="058634B0"/>
    <w:lvl w:ilvl="0" w:tplc="8B78F6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06F29EC"/>
    <w:multiLevelType w:val="hybridMultilevel"/>
    <w:tmpl w:val="7D161E14"/>
    <w:lvl w:ilvl="0" w:tplc="51EE6A00">
      <w:start w:val="1"/>
      <w:numFmt w:val="decimal"/>
      <w:lvlText w:val="%1)"/>
      <w:lvlJc w:val="left"/>
      <w:pPr>
        <w:tabs>
          <w:tab w:val="num" w:pos="720"/>
        </w:tabs>
        <w:ind w:left="720" w:hanging="360"/>
      </w:pPr>
      <w:rPr>
        <w:rFonts w:hint="default"/>
      </w:rPr>
    </w:lvl>
    <w:lvl w:ilvl="1" w:tplc="31B2FAAA">
      <w:start w:val="1"/>
      <w:numFmt w:val="lowerLetter"/>
      <w:lvlText w:val="%2)"/>
      <w:lvlJc w:val="left"/>
      <w:pPr>
        <w:tabs>
          <w:tab w:val="num" w:pos="1440"/>
        </w:tabs>
        <w:ind w:left="1440" w:hanging="360"/>
      </w:pPr>
      <w:rPr>
        <w:rFonts w:hint="default"/>
      </w:rPr>
    </w:lvl>
    <w:lvl w:ilvl="2" w:tplc="69987936">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431A74AF"/>
    <w:multiLevelType w:val="multilevel"/>
    <w:tmpl w:val="E65E3390"/>
    <w:lvl w:ilvl="0">
      <w:start w:val="1"/>
      <w:numFmt w:val="decimal"/>
      <w:lvlText w:val="%1."/>
      <w:lvlJc w:val="left"/>
      <w:pPr>
        <w:ind w:left="360" w:hanging="360"/>
      </w:pPr>
      <w:rPr>
        <w:rFonts w:hint="default"/>
        <w:b w:val="0"/>
        <w:sz w:val="20"/>
        <w:szCs w:val="20"/>
      </w:rPr>
    </w:lvl>
    <w:lvl w:ilvl="1">
      <w:start w:val="1"/>
      <w:numFmt w:val="decimal"/>
      <w:isLgl/>
      <w:lvlText w:val="%1.%2."/>
      <w:lvlJc w:val="left"/>
      <w:pPr>
        <w:ind w:left="1004" w:hanging="720"/>
      </w:pPr>
      <w:rPr>
        <w:rFonts w:hint="default"/>
        <w:b w:val="0"/>
      </w:rPr>
    </w:lvl>
    <w:lvl w:ilvl="2">
      <w:start w:val="1"/>
      <w:numFmt w:val="decimal"/>
      <w:isLgl/>
      <w:lvlText w:val="%1.%2.%3."/>
      <w:lvlJc w:val="left"/>
      <w:pPr>
        <w:ind w:left="1648"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504" w:hanging="180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abstractNum w:abstractNumId="50" w15:restartNumberingAfterBreak="0">
    <w:nsid w:val="46637F6D"/>
    <w:multiLevelType w:val="hybridMultilevel"/>
    <w:tmpl w:val="8A9E5A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6A4407A"/>
    <w:multiLevelType w:val="hybridMultilevel"/>
    <w:tmpl w:val="A6ACC6E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6A9151A"/>
    <w:multiLevelType w:val="multilevel"/>
    <w:tmpl w:val="92BCB7CC"/>
    <w:lvl w:ilvl="0">
      <w:start w:val="2"/>
      <w:numFmt w:val="decimal"/>
      <w:lvlText w:val="%1."/>
      <w:lvlJc w:val="left"/>
      <w:pPr>
        <w:tabs>
          <w:tab w:val="num" w:pos="390"/>
        </w:tabs>
        <w:ind w:left="390" w:hanging="390"/>
      </w:pPr>
      <w:rPr>
        <w:rFonts w:hint="default"/>
        <w:b/>
      </w:rPr>
    </w:lvl>
    <w:lvl w:ilvl="1">
      <w:start w:val="1"/>
      <w:numFmt w:val="decimal"/>
      <w:lvlText w:val="%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15:restartNumberingAfterBreak="0">
    <w:nsid w:val="46B42452"/>
    <w:multiLevelType w:val="multilevel"/>
    <w:tmpl w:val="2166BF2E"/>
    <w:lvl w:ilvl="0">
      <w:start w:val="1"/>
      <w:numFmt w:val="decimal"/>
      <w:lvlText w:val="%1."/>
      <w:lvlJc w:val="left"/>
      <w:pPr>
        <w:ind w:left="360" w:hanging="360"/>
      </w:pPr>
      <w:rPr>
        <w:rFonts w:ascii="Verdana" w:hAnsi="Verdana" w:cs="Times New Roman" w:hint="default"/>
        <w:b w:val="0"/>
        <w:sz w:val="20"/>
        <w:szCs w:val="2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4" w15:restartNumberingAfterBreak="0">
    <w:nsid w:val="471C4253"/>
    <w:multiLevelType w:val="multilevel"/>
    <w:tmpl w:val="4408332E"/>
    <w:styleLink w:val="WWNum14"/>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5" w15:restartNumberingAfterBreak="0">
    <w:nsid w:val="47BC3AB1"/>
    <w:multiLevelType w:val="hybridMultilevel"/>
    <w:tmpl w:val="05E691E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6" w15:restartNumberingAfterBreak="0">
    <w:nsid w:val="482D3D62"/>
    <w:multiLevelType w:val="hybridMultilevel"/>
    <w:tmpl w:val="360616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8BE5C69"/>
    <w:multiLevelType w:val="hybridMultilevel"/>
    <w:tmpl w:val="A026760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48FC38F2"/>
    <w:multiLevelType w:val="hybridMultilevel"/>
    <w:tmpl w:val="738E7CCC"/>
    <w:lvl w:ilvl="0" w:tplc="04150011">
      <w:start w:val="1"/>
      <w:numFmt w:val="decimal"/>
      <w:lvlText w:val="%1)"/>
      <w:lvlJc w:val="left"/>
      <w:pPr>
        <w:ind w:left="1069" w:hanging="360"/>
      </w:pPr>
    </w:lvl>
    <w:lvl w:ilvl="1" w:tplc="04150011">
      <w:start w:val="1"/>
      <w:numFmt w:val="decimal"/>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9" w15:restartNumberingAfterBreak="0">
    <w:nsid w:val="490D46E6"/>
    <w:multiLevelType w:val="hybridMultilevel"/>
    <w:tmpl w:val="E6783CA8"/>
    <w:lvl w:ilvl="0" w:tplc="0415000D">
      <w:start w:val="1"/>
      <w:numFmt w:val="bullet"/>
      <w:lvlText w:val=""/>
      <w:lvlJc w:val="left"/>
      <w:pPr>
        <w:ind w:left="1069" w:hanging="360"/>
      </w:pPr>
      <w:rPr>
        <w:rFonts w:ascii="Wingdings" w:hAnsi="Wingdings" w:hint="default"/>
      </w:rPr>
    </w:lvl>
    <w:lvl w:ilvl="1" w:tplc="04150003">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0" w15:restartNumberingAfterBreak="0">
    <w:nsid w:val="497147C0"/>
    <w:multiLevelType w:val="multilevel"/>
    <w:tmpl w:val="3A1C928C"/>
    <w:lvl w:ilvl="0">
      <w:start w:val="2"/>
      <w:numFmt w:val="decimal"/>
      <w:lvlText w:val="%1."/>
      <w:lvlJc w:val="left"/>
      <w:pPr>
        <w:tabs>
          <w:tab w:val="num" w:pos="390"/>
        </w:tabs>
        <w:ind w:left="390" w:hanging="390"/>
      </w:pPr>
      <w:rPr>
        <w:rFonts w:hint="default"/>
        <w:b/>
      </w:rPr>
    </w:lvl>
    <w:lvl w:ilvl="1">
      <w:start w:val="1"/>
      <w:numFmt w:val="decimal"/>
      <w:lvlText w:val="%2."/>
      <w:lvlJc w:val="left"/>
      <w:pPr>
        <w:tabs>
          <w:tab w:val="num" w:pos="720"/>
        </w:tabs>
        <w:ind w:left="720" w:hanging="720"/>
      </w:pPr>
      <w:rPr>
        <w:rFonts w:asciiTheme="minorHAnsi" w:eastAsiaTheme="minorHAnsi" w:hAnsiTheme="minorHAnsi" w:cstheme="minorHAnsi"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1" w15:restartNumberingAfterBreak="0">
    <w:nsid w:val="49980F5F"/>
    <w:multiLevelType w:val="hybridMultilevel"/>
    <w:tmpl w:val="92901D5E"/>
    <w:lvl w:ilvl="0" w:tplc="CC8A583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4AAC69C7"/>
    <w:multiLevelType w:val="hybridMultilevel"/>
    <w:tmpl w:val="CCBE17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D481846"/>
    <w:multiLevelType w:val="hybridMultilevel"/>
    <w:tmpl w:val="F7FC09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E9208AC"/>
    <w:multiLevelType w:val="hybridMultilevel"/>
    <w:tmpl w:val="B3E4DE36"/>
    <w:lvl w:ilvl="0" w:tplc="1C44CE10">
      <w:start w:val="1"/>
      <w:numFmt w:val="bullet"/>
      <w:lvlText w:val=""/>
      <w:lvlJc w:val="left"/>
      <w:pPr>
        <w:ind w:left="1066" w:hanging="360"/>
      </w:pPr>
      <w:rPr>
        <w:rFonts w:ascii="Symbol" w:hAnsi="Symbol" w:hint="default"/>
      </w:rPr>
    </w:lvl>
    <w:lvl w:ilvl="1" w:tplc="04150003" w:tentative="1">
      <w:start w:val="1"/>
      <w:numFmt w:val="bullet"/>
      <w:lvlText w:val="o"/>
      <w:lvlJc w:val="left"/>
      <w:pPr>
        <w:ind w:left="1786" w:hanging="360"/>
      </w:pPr>
      <w:rPr>
        <w:rFonts w:ascii="Courier New" w:hAnsi="Courier New" w:cs="Courier New" w:hint="default"/>
      </w:rPr>
    </w:lvl>
    <w:lvl w:ilvl="2" w:tplc="04150005" w:tentative="1">
      <w:start w:val="1"/>
      <w:numFmt w:val="bullet"/>
      <w:lvlText w:val=""/>
      <w:lvlJc w:val="left"/>
      <w:pPr>
        <w:ind w:left="2506" w:hanging="360"/>
      </w:pPr>
      <w:rPr>
        <w:rFonts w:ascii="Wingdings" w:hAnsi="Wingdings" w:hint="default"/>
      </w:rPr>
    </w:lvl>
    <w:lvl w:ilvl="3" w:tplc="04150001" w:tentative="1">
      <w:start w:val="1"/>
      <w:numFmt w:val="bullet"/>
      <w:lvlText w:val=""/>
      <w:lvlJc w:val="left"/>
      <w:pPr>
        <w:ind w:left="3226" w:hanging="360"/>
      </w:pPr>
      <w:rPr>
        <w:rFonts w:ascii="Symbol" w:hAnsi="Symbol" w:hint="default"/>
      </w:rPr>
    </w:lvl>
    <w:lvl w:ilvl="4" w:tplc="04150003" w:tentative="1">
      <w:start w:val="1"/>
      <w:numFmt w:val="bullet"/>
      <w:lvlText w:val="o"/>
      <w:lvlJc w:val="left"/>
      <w:pPr>
        <w:ind w:left="3946" w:hanging="360"/>
      </w:pPr>
      <w:rPr>
        <w:rFonts w:ascii="Courier New" w:hAnsi="Courier New" w:cs="Courier New" w:hint="default"/>
      </w:rPr>
    </w:lvl>
    <w:lvl w:ilvl="5" w:tplc="04150005" w:tentative="1">
      <w:start w:val="1"/>
      <w:numFmt w:val="bullet"/>
      <w:lvlText w:val=""/>
      <w:lvlJc w:val="left"/>
      <w:pPr>
        <w:ind w:left="4666" w:hanging="360"/>
      </w:pPr>
      <w:rPr>
        <w:rFonts w:ascii="Wingdings" w:hAnsi="Wingdings" w:hint="default"/>
      </w:rPr>
    </w:lvl>
    <w:lvl w:ilvl="6" w:tplc="04150001" w:tentative="1">
      <w:start w:val="1"/>
      <w:numFmt w:val="bullet"/>
      <w:lvlText w:val=""/>
      <w:lvlJc w:val="left"/>
      <w:pPr>
        <w:ind w:left="5386" w:hanging="360"/>
      </w:pPr>
      <w:rPr>
        <w:rFonts w:ascii="Symbol" w:hAnsi="Symbol" w:hint="default"/>
      </w:rPr>
    </w:lvl>
    <w:lvl w:ilvl="7" w:tplc="04150003" w:tentative="1">
      <w:start w:val="1"/>
      <w:numFmt w:val="bullet"/>
      <w:lvlText w:val="o"/>
      <w:lvlJc w:val="left"/>
      <w:pPr>
        <w:ind w:left="6106" w:hanging="360"/>
      </w:pPr>
      <w:rPr>
        <w:rFonts w:ascii="Courier New" w:hAnsi="Courier New" w:cs="Courier New" w:hint="default"/>
      </w:rPr>
    </w:lvl>
    <w:lvl w:ilvl="8" w:tplc="04150005" w:tentative="1">
      <w:start w:val="1"/>
      <w:numFmt w:val="bullet"/>
      <w:lvlText w:val=""/>
      <w:lvlJc w:val="left"/>
      <w:pPr>
        <w:ind w:left="6826" w:hanging="360"/>
      </w:pPr>
      <w:rPr>
        <w:rFonts w:ascii="Wingdings" w:hAnsi="Wingdings" w:hint="default"/>
      </w:rPr>
    </w:lvl>
  </w:abstractNum>
  <w:abstractNum w:abstractNumId="65" w15:restartNumberingAfterBreak="0">
    <w:nsid w:val="4ED04A71"/>
    <w:multiLevelType w:val="hybridMultilevel"/>
    <w:tmpl w:val="14EE5D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F0B1EA4"/>
    <w:multiLevelType w:val="hybridMultilevel"/>
    <w:tmpl w:val="4FC00E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4F28796D"/>
    <w:multiLevelType w:val="multilevel"/>
    <w:tmpl w:val="3A1C928C"/>
    <w:lvl w:ilvl="0">
      <w:start w:val="2"/>
      <w:numFmt w:val="decimal"/>
      <w:lvlText w:val="%1."/>
      <w:lvlJc w:val="left"/>
      <w:pPr>
        <w:tabs>
          <w:tab w:val="num" w:pos="390"/>
        </w:tabs>
        <w:ind w:left="390" w:hanging="390"/>
      </w:pPr>
      <w:rPr>
        <w:rFonts w:hint="default"/>
        <w:b/>
      </w:rPr>
    </w:lvl>
    <w:lvl w:ilvl="1">
      <w:start w:val="1"/>
      <w:numFmt w:val="decimal"/>
      <w:lvlText w:val="%2."/>
      <w:lvlJc w:val="left"/>
      <w:pPr>
        <w:tabs>
          <w:tab w:val="num" w:pos="720"/>
        </w:tabs>
        <w:ind w:left="720" w:hanging="720"/>
      </w:pPr>
      <w:rPr>
        <w:rFonts w:asciiTheme="minorHAnsi" w:eastAsiaTheme="minorHAnsi" w:hAnsiTheme="minorHAnsi" w:cstheme="minorHAnsi"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8" w15:restartNumberingAfterBreak="0">
    <w:nsid w:val="4F39053D"/>
    <w:multiLevelType w:val="hybridMultilevel"/>
    <w:tmpl w:val="674890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F861DD7"/>
    <w:multiLevelType w:val="multilevel"/>
    <w:tmpl w:val="0DB666BE"/>
    <w:lvl w:ilvl="0">
      <w:start w:val="1"/>
      <w:numFmt w:val="decimal"/>
      <w:lvlText w:val="%1)"/>
      <w:lvlJc w:val="left"/>
      <w:pPr>
        <w:tabs>
          <w:tab w:val="num" w:pos="720"/>
        </w:tabs>
        <w:ind w:left="720" w:hanging="360"/>
      </w:pPr>
      <w:rPr>
        <w:rFonts w:asciiTheme="minorHAnsi" w:eastAsia="Times New Roman" w:hAnsiTheme="minorHAnsi" w:cstheme="minorHAnsi" w:hint="default"/>
        <w:b w:val="0"/>
        <w:sz w:val="22"/>
        <w:szCs w:val="22"/>
      </w:r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0" w15:restartNumberingAfterBreak="0">
    <w:nsid w:val="4FBE7F4E"/>
    <w:multiLevelType w:val="hybridMultilevel"/>
    <w:tmpl w:val="4B4036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50261874"/>
    <w:multiLevelType w:val="hybridMultilevel"/>
    <w:tmpl w:val="865625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1821DCB"/>
    <w:multiLevelType w:val="hybridMultilevel"/>
    <w:tmpl w:val="45D2FE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23221FC"/>
    <w:multiLevelType w:val="hybridMultilevel"/>
    <w:tmpl w:val="0E96F6C8"/>
    <w:lvl w:ilvl="0" w:tplc="04150011">
      <w:start w:val="1"/>
      <w:numFmt w:val="decimal"/>
      <w:lvlText w:val="%1)"/>
      <w:lvlJc w:val="left"/>
      <w:pPr>
        <w:ind w:left="720" w:hanging="360"/>
      </w:pPr>
    </w:lvl>
    <w:lvl w:ilvl="1" w:tplc="8CFAF56C">
      <w:start w:val="1"/>
      <w:numFmt w:val="bullet"/>
      <w:lvlText w:val="•"/>
      <w:lvlJc w:val="left"/>
      <w:pPr>
        <w:ind w:left="1260" w:hanging="180"/>
      </w:pPr>
      <w:rPr>
        <w:rFonts w:ascii="Calibri" w:eastAsia="Calibri" w:hAnsi="Calibri"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2AF4F35"/>
    <w:multiLevelType w:val="multilevel"/>
    <w:tmpl w:val="3A1C928C"/>
    <w:lvl w:ilvl="0">
      <w:start w:val="2"/>
      <w:numFmt w:val="decimal"/>
      <w:lvlText w:val="%1."/>
      <w:lvlJc w:val="left"/>
      <w:pPr>
        <w:tabs>
          <w:tab w:val="num" w:pos="390"/>
        </w:tabs>
        <w:ind w:left="390" w:hanging="390"/>
      </w:pPr>
      <w:rPr>
        <w:rFonts w:hint="default"/>
        <w:b/>
      </w:rPr>
    </w:lvl>
    <w:lvl w:ilvl="1">
      <w:start w:val="1"/>
      <w:numFmt w:val="decimal"/>
      <w:lvlText w:val="%2."/>
      <w:lvlJc w:val="left"/>
      <w:pPr>
        <w:tabs>
          <w:tab w:val="num" w:pos="720"/>
        </w:tabs>
        <w:ind w:left="720" w:hanging="720"/>
      </w:pPr>
      <w:rPr>
        <w:rFonts w:asciiTheme="minorHAnsi" w:eastAsiaTheme="minorHAnsi" w:hAnsiTheme="minorHAnsi" w:cstheme="minorHAnsi"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5" w15:restartNumberingAfterBreak="0">
    <w:nsid w:val="552A68CD"/>
    <w:multiLevelType w:val="multilevel"/>
    <w:tmpl w:val="3FC84EF6"/>
    <w:lvl w:ilvl="0">
      <w:start w:val="2"/>
      <w:numFmt w:val="decimal"/>
      <w:lvlText w:val="%1."/>
      <w:lvlJc w:val="left"/>
      <w:pPr>
        <w:tabs>
          <w:tab w:val="num" w:pos="390"/>
        </w:tabs>
        <w:ind w:left="390" w:hanging="390"/>
      </w:pPr>
      <w:rPr>
        <w:rFonts w:hint="default"/>
        <w:b/>
      </w:rPr>
    </w:lvl>
    <w:lvl w:ilvl="1">
      <w:start w:val="1"/>
      <w:numFmt w:val="decimal"/>
      <w:lvlText w:val="%2."/>
      <w:lvlJc w:val="left"/>
      <w:pPr>
        <w:tabs>
          <w:tab w:val="num" w:pos="720"/>
        </w:tabs>
        <w:ind w:left="720" w:hanging="720"/>
      </w:pPr>
      <w:rPr>
        <w:rFonts w:asciiTheme="minorHAnsi" w:eastAsiaTheme="minorHAnsi" w:hAnsiTheme="minorHAnsi" w:cstheme="minorHAnsi" w:hint="default"/>
        <w:b w:val="0"/>
        <w:i w:val="0"/>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6" w15:restartNumberingAfterBreak="0">
    <w:nsid w:val="56331E65"/>
    <w:multiLevelType w:val="multilevel"/>
    <w:tmpl w:val="9A80C2AA"/>
    <w:lvl w:ilvl="0">
      <w:start w:val="2"/>
      <w:numFmt w:val="decimal"/>
      <w:lvlText w:val="%1."/>
      <w:lvlJc w:val="left"/>
      <w:pPr>
        <w:tabs>
          <w:tab w:val="num" w:pos="390"/>
        </w:tabs>
        <w:ind w:left="390" w:hanging="390"/>
      </w:pPr>
      <w:rPr>
        <w:rFonts w:hint="default"/>
        <w:b/>
      </w:rPr>
    </w:lvl>
    <w:lvl w:ilvl="1">
      <w:start w:val="1"/>
      <w:numFmt w:val="decimal"/>
      <w:lvlText w:val="%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7" w15:restartNumberingAfterBreak="0">
    <w:nsid w:val="56780F8B"/>
    <w:multiLevelType w:val="hybridMultilevel"/>
    <w:tmpl w:val="F0545946"/>
    <w:lvl w:ilvl="0" w:tplc="398AC5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8" w15:restartNumberingAfterBreak="0">
    <w:nsid w:val="59CC3E28"/>
    <w:multiLevelType w:val="hybridMultilevel"/>
    <w:tmpl w:val="4DB0A96C"/>
    <w:lvl w:ilvl="0" w:tplc="13B2D34C">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BD83853"/>
    <w:multiLevelType w:val="multilevel"/>
    <w:tmpl w:val="FB207CA6"/>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0" w15:restartNumberingAfterBreak="0">
    <w:nsid w:val="5D8506C6"/>
    <w:multiLevelType w:val="hybridMultilevel"/>
    <w:tmpl w:val="F0B86302"/>
    <w:lvl w:ilvl="0" w:tplc="D0CCB184">
      <w:start w:val="3"/>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DD20E98"/>
    <w:multiLevelType w:val="hybridMultilevel"/>
    <w:tmpl w:val="FFAAE9D0"/>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2" w15:restartNumberingAfterBreak="0">
    <w:nsid w:val="5DDA3D8B"/>
    <w:multiLevelType w:val="hybridMultilevel"/>
    <w:tmpl w:val="815AC004"/>
    <w:lvl w:ilvl="0" w:tplc="0D0833DC">
      <w:start w:val="1"/>
      <w:numFmt w:val="upperLetter"/>
      <w:lvlText w:val="%1."/>
      <w:lvlJc w:val="left"/>
      <w:pPr>
        <w:ind w:left="644" w:hanging="360"/>
      </w:pPr>
      <w:rPr>
        <w:rFonts w:hint="default"/>
        <w:b/>
      </w:rPr>
    </w:lvl>
    <w:lvl w:ilvl="1" w:tplc="F28471A4">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3" w15:restartNumberingAfterBreak="0">
    <w:nsid w:val="5E4D7FF8"/>
    <w:multiLevelType w:val="multilevel"/>
    <w:tmpl w:val="3A1C928C"/>
    <w:lvl w:ilvl="0">
      <w:start w:val="2"/>
      <w:numFmt w:val="decimal"/>
      <w:lvlText w:val="%1."/>
      <w:lvlJc w:val="left"/>
      <w:pPr>
        <w:tabs>
          <w:tab w:val="num" w:pos="390"/>
        </w:tabs>
        <w:ind w:left="390" w:hanging="390"/>
      </w:pPr>
      <w:rPr>
        <w:rFonts w:hint="default"/>
        <w:b/>
      </w:rPr>
    </w:lvl>
    <w:lvl w:ilvl="1">
      <w:start w:val="1"/>
      <w:numFmt w:val="decimal"/>
      <w:lvlText w:val="%2."/>
      <w:lvlJc w:val="left"/>
      <w:pPr>
        <w:tabs>
          <w:tab w:val="num" w:pos="720"/>
        </w:tabs>
        <w:ind w:left="720" w:hanging="720"/>
      </w:pPr>
      <w:rPr>
        <w:rFonts w:asciiTheme="minorHAnsi" w:eastAsiaTheme="minorHAnsi" w:hAnsiTheme="minorHAnsi" w:cstheme="minorHAnsi"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4" w15:restartNumberingAfterBreak="0">
    <w:nsid w:val="5F39584E"/>
    <w:multiLevelType w:val="hybridMultilevel"/>
    <w:tmpl w:val="48F096EA"/>
    <w:lvl w:ilvl="0" w:tplc="572ED8E0">
      <w:start w:val="1"/>
      <w:numFmt w:val="decimal"/>
      <w:lvlText w:val="%1."/>
      <w:lvlJc w:val="left"/>
      <w:pPr>
        <w:ind w:left="360" w:hanging="360"/>
      </w:pPr>
    </w:lvl>
    <w:lvl w:ilvl="1" w:tplc="1152C2F6">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5" w15:restartNumberingAfterBreak="0">
    <w:nsid w:val="600A3CA9"/>
    <w:multiLevelType w:val="multilevel"/>
    <w:tmpl w:val="3A1C928C"/>
    <w:lvl w:ilvl="0">
      <w:start w:val="2"/>
      <w:numFmt w:val="decimal"/>
      <w:lvlText w:val="%1."/>
      <w:lvlJc w:val="left"/>
      <w:pPr>
        <w:tabs>
          <w:tab w:val="num" w:pos="390"/>
        </w:tabs>
        <w:ind w:left="390" w:hanging="390"/>
      </w:pPr>
      <w:rPr>
        <w:rFonts w:hint="default"/>
        <w:b/>
      </w:rPr>
    </w:lvl>
    <w:lvl w:ilvl="1">
      <w:start w:val="1"/>
      <w:numFmt w:val="decimal"/>
      <w:lvlText w:val="%2."/>
      <w:lvlJc w:val="left"/>
      <w:pPr>
        <w:tabs>
          <w:tab w:val="num" w:pos="720"/>
        </w:tabs>
        <w:ind w:left="720" w:hanging="720"/>
      </w:pPr>
      <w:rPr>
        <w:rFonts w:asciiTheme="minorHAnsi" w:eastAsiaTheme="minorHAnsi" w:hAnsiTheme="minorHAnsi" w:cstheme="minorHAnsi"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6" w15:restartNumberingAfterBreak="0">
    <w:nsid w:val="61B1166A"/>
    <w:multiLevelType w:val="hybridMultilevel"/>
    <w:tmpl w:val="0AFA7002"/>
    <w:lvl w:ilvl="0" w:tplc="31B2FAA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7" w15:restartNumberingAfterBreak="0">
    <w:nsid w:val="61BC31D4"/>
    <w:multiLevelType w:val="multilevel"/>
    <w:tmpl w:val="C1B86C7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1980"/>
        </w:tabs>
        <w:ind w:left="1980" w:hanging="360"/>
      </w:pPr>
      <w:rPr>
        <w:rFonts w:ascii="Times New Roman" w:eastAsia="Times New Roman" w:hAnsi="Times New Roman" w:cs="Times New Roman" w:hint="default"/>
      </w:rPr>
    </w:lvl>
    <w:lvl w:ilvl="3">
      <w:start w:val="1"/>
      <w:numFmt w:val="decimal"/>
      <w:lvlText w:val="%4."/>
      <w:lvlJc w:val="left"/>
      <w:pPr>
        <w:tabs>
          <w:tab w:val="num" w:pos="2520"/>
        </w:tabs>
        <w:ind w:left="2520" w:hanging="360"/>
      </w:pPr>
      <w:rPr>
        <w:rFonts w:ascii="Calibri" w:eastAsia="Times New Roman" w:hAnsi="Calibri" w:cs="Calibri" w:hint="default"/>
      </w:rPr>
    </w:lvl>
    <w:lvl w:ilvl="4">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rPr>
        <w:b/>
      </w:r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8" w15:restartNumberingAfterBreak="0">
    <w:nsid w:val="628B3F85"/>
    <w:multiLevelType w:val="hybridMultilevel"/>
    <w:tmpl w:val="0DEC83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3574F2D"/>
    <w:multiLevelType w:val="hybridMultilevel"/>
    <w:tmpl w:val="948439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64F608AC"/>
    <w:multiLevelType w:val="multilevel"/>
    <w:tmpl w:val="BAA87160"/>
    <w:styleLink w:val="WWNum1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1" w15:restartNumberingAfterBreak="0">
    <w:nsid w:val="65694BE5"/>
    <w:multiLevelType w:val="hybridMultilevel"/>
    <w:tmpl w:val="EE7465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5E8551E"/>
    <w:multiLevelType w:val="multilevel"/>
    <w:tmpl w:val="2B025120"/>
    <w:styleLink w:val="WWNum15"/>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93" w15:restartNumberingAfterBreak="0">
    <w:nsid w:val="66191C09"/>
    <w:multiLevelType w:val="hybridMultilevel"/>
    <w:tmpl w:val="7E12094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66B91A8D"/>
    <w:multiLevelType w:val="hybridMultilevel"/>
    <w:tmpl w:val="A6B26A66"/>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5" w15:restartNumberingAfterBreak="0">
    <w:nsid w:val="6715693A"/>
    <w:multiLevelType w:val="hybridMultilevel"/>
    <w:tmpl w:val="26A274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A2A1801"/>
    <w:multiLevelType w:val="hybridMultilevel"/>
    <w:tmpl w:val="1428C24C"/>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7" w15:restartNumberingAfterBreak="0">
    <w:nsid w:val="6AF6214B"/>
    <w:multiLevelType w:val="hybridMultilevel"/>
    <w:tmpl w:val="67E083C8"/>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8" w15:restartNumberingAfterBreak="0">
    <w:nsid w:val="6D6C0F19"/>
    <w:multiLevelType w:val="hybridMultilevel"/>
    <w:tmpl w:val="42E0E1B2"/>
    <w:lvl w:ilvl="0" w:tplc="E22C54F2">
      <w:start w:val="1"/>
      <w:numFmt w:val="decimal"/>
      <w:lvlText w:val="%1."/>
      <w:lvlJc w:val="left"/>
      <w:pPr>
        <w:ind w:left="720" w:hanging="360"/>
      </w:pPr>
      <w:rPr>
        <w:rFonts w:eastAsia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DCC728E"/>
    <w:multiLevelType w:val="hybridMultilevel"/>
    <w:tmpl w:val="EC089D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DD37A17"/>
    <w:multiLevelType w:val="multilevel"/>
    <w:tmpl w:val="321CC6B2"/>
    <w:styleLink w:val="WWNum12"/>
    <w:lvl w:ilvl="0">
      <w:numFmt w:val="bullet"/>
      <w:lvlText w:val=""/>
      <w:lvlJc w:val="left"/>
      <w:pPr>
        <w:ind w:left="720" w:hanging="360"/>
      </w:pPr>
      <w:rPr>
        <w:rFonts w:ascii="Wingdings" w:hAnsi="Wingdings"/>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1" w15:restartNumberingAfterBreak="0">
    <w:nsid w:val="6DEE0572"/>
    <w:multiLevelType w:val="hybridMultilevel"/>
    <w:tmpl w:val="B9C41B3C"/>
    <w:lvl w:ilvl="0" w:tplc="53B0E052">
      <w:start w:val="1"/>
      <w:numFmt w:val="bullet"/>
      <w:lvlText w:val=""/>
      <w:lvlJc w:val="left"/>
      <w:pPr>
        <w:ind w:left="360" w:hanging="360"/>
      </w:pPr>
      <w:rPr>
        <w:rFonts w:ascii="Wingdings" w:hAnsi="Wingdings" w:hint="default"/>
        <w:color w:val="0070C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2" w15:restartNumberingAfterBreak="0">
    <w:nsid w:val="6E2313ED"/>
    <w:multiLevelType w:val="hybridMultilevel"/>
    <w:tmpl w:val="1B305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EB5673E"/>
    <w:multiLevelType w:val="hybridMultilevel"/>
    <w:tmpl w:val="D87492EE"/>
    <w:lvl w:ilvl="0" w:tplc="10AAAED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F956490"/>
    <w:multiLevelType w:val="hybridMultilevel"/>
    <w:tmpl w:val="54362356"/>
    <w:lvl w:ilvl="0" w:tplc="04150011">
      <w:start w:val="1"/>
      <w:numFmt w:val="decimal"/>
      <w:lvlText w:val="%1)"/>
      <w:lvlJc w:val="left"/>
      <w:pPr>
        <w:ind w:left="1069" w:hanging="360"/>
      </w:pPr>
    </w:lvl>
    <w:lvl w:ilvl="1" w:tplc="0D9430FC">
      <w:start w:val="1"/>
      <w:numFmt w:val="lowerLetter"/>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5" w15:restartNumberingAfterBreak="0">
    <w:nsid w:val="728B0BB2"/>
    <w:multiLevelType w:val="hybridMultilevel"/>
    <w:tmpl w:val="BEC408A8"/>
    <w:lvl w:ilvl="0" w:tplc="04150011">
      <w:start w:val="1"/>
      <w:numFmt w:val="decimal"/>
      <w:lvlText w:val="%1)"/>
      <w:lvlJc w:val="left"/>
      <w:pPr>
        <w:ind w:left="989" w:hanging="705"/>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2E51A3F"/>
    <w:multiLevelType w:val="hybridMultilevel"/>
    <w:tmpl w:val="105CDC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2EB7F66"/>
    <w:multiLevelType w:val="hybridMultilevel"/>
    <w:tmpl w:val="7D38352E"/>
    <w:lvl w:ilvl="0" w:tplc="0415000F">
      <w:start w:val="10"/>
      <w:numFmt w:val="decimal"/>
      <w:lvlText w:val="%1."/>
      <w:lvlJc w:val="left"/>
      <w:pPr>
        <w:ind w:left="720" w:hanging="360"/>
      </w:pPr>
      <w:rPr>
        <w:rFonts w:hint="default"/>
      </w:rPr>
    </w:lvl>
    <w:lvl w:ilvl="1" w:tplc="947CD162">
      <w:start w:val="1"/>
      <w:numFmt w:val="decimal"/>
      <w:lvlText w:val="%2."/>
      <w:lvlJc w:val="left"/>
      <w:pPr>
        <w:ind w:left="1440" w:hanging="360"/>
      </w:pPr>
      <w:rPr>
        <w:rFonts w:ascii="Verdana" w:eastAsia="Times New Roman" w:hAnsi="Verdana" w:cs="Times New Roman"/>
      </w:rPr>
    </w:lvl>
    <w:lvl w:ilvl="2" w:tplc="A05C56EC">
      <w:start w:val="1"/>
      <w:numFmt w:val="decimal"/>
      <w:lvlText w:val="%3)"/>
      <w:lvlJc w:val="left"/>
      <w:pPr>
        <w:ind w:left="2685" w:hanging="705"/>
      </w:pPr>
      <w:rPr>
        <w:rFonts w:hint="default"/>
      </w:rPr>
    </w:lvl>
    <w:lvl w:ilvl="3" w:tplc="7B166890">
      <w:start w:val="1"/>
      <w:numFmt w:val="lowerLetter"/>
      <w:lvlText w:val="%4)"/>
      <w:lvlJc w:val="left"/>
      <w:pPr>
        <w:ind w:left="2880" w:hanging="360"/>
      </w:pPr>
      <w:rPr>
        <w:rFonts w:eastAsia="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324083E"/>
    <w:multiLevelType w:val="hybridMultilevel"/>
    <w:tmpl w:val="9FF884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4116FEF"/>
    <w:multiLevelType w:val="hybridMultilevel"/>
    <w:tmpl w:val="0212A9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4A07CF2"/>
    <w:multiLevelType w:val="hybridMultilevel"/>
    <w:tmpl w:val="49107F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5587AC6"/>
    <w:multiLevelType w:val="hybridMultilevel"/>
    <w:tmpl w:val="E65861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5603DAD"/>
    <w:multiLevelType w:val="hybridMultilevel"/>
    <w:tmpl w:val="CE3A0C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66B45C3"/>
    <w:multiLevelType w:val="hybridMultilevel"/>
    <w:tmpl w:val="F3CC7D1C"/>
    <w:lvl w:ilvl="0" w:tplc="E3FCEA5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4" w15:restartNumberingAfterBreak="0">
    <w:nsid w:val="76CA046C"/>
    <w:multiLevelType w:val="hybridMultilevel"/>
    <w:tmpl w:val="BB3800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6D93F38"/>
    <w:multiLevelType w:val="hybridMultilevel"/>
    <w:tmpl w:val="FB383D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8680551"/>
    <w:multiLevelType w:val="hybridMultilevel"/>
    <w:tmpl w:val="2DA203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9185266"/>
    <w:multiLevelType w:val="hybridMultilevel"/>
    <w:tmpl w:val="A8D209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AB01763"/>
    <w:multiLevelType w:val="hybridMultilevel"/>
    <w:tmpl w:val="D4766194"/>
    <w:lvl w:ilvl="0" w:tplc="E3FCEA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7B2928AC"/>
    <w:multiLevelType w:val="hybridMultilevel"/>
    <w:tmpl w:val="10889722"/>
    <w:lvl w:ilvl="0" w:tplc="0415000F">
      <w:start w:val="1"/>
      <w:numFmt w:val="decimal"/>
      <w:lvlText w:val="%1."/>
      <w:lvlJc w:val="left"/>
      <w:pPr>
        <w:ind w:left="720" w:hanging="360"/>
      </w:pPr>
    </w:lvl>
    <w:lvl w:ilvl="1" w:tplc="8CFAF56C">
      <w:start w:val="1"/>
      <w:numFmt w:val="bullet"/>
      <w:lvlText w:val="•"/>
      <w:lvlJc w:val="left"/>
      <w:pPr>
        <w:ind w:left="1260" w:hanging="180"/>
      </w:pPr>
      <w:rPr>
        <w:rFonts w:ascii="Calibri" w:eastAsia="Calibri" w:hAnsi="Calibri"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C2321C5"/>
    <w:multiLevelType w:val="hybridMultilevel"/>
    <w:tmpl w:val="6E9260D4"/>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21" w15:restartNumberingAfterBreak="0">
    <w:nsid w:val="7E0B35EC"/>
    <w:multiLevelType w:val="multilevel"/>
    <w:tmpl w:val="A74A61E4"/>
    <w:lvl w:ilvl="0">
      <w:start w:val="13"/>
      <w:numFmt w:val="decimal"/>
      <w:lvlText w:val="%1."/>
      <w:lvlJc w:val="left"/>
      <w:pPr>
        <w:ind w:left="510" w:hanging="51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22" w15:restartNumberingAfterBreak="0">
    <w:nsid w:val="7E985C32"/>
    <w:multiLevelType w:val="hybridMultilevel"/>
    <w:tmpl w:val="859046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F675C67"/>
    <w:multiLevelType w:val="hybridMultilevel"/>
    <w:tmpl w:val="27FC777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882A52DE">
      <w:start w:val="3"/>
      <w:numFmt w:val="bullet"/>
      <w:lvlText w:val=""/>
      <w:lvlJc w:val="left"/>
      <w:pPr>
        <w:ind w:left="2340" w:hanging="360"/>
      </w:pPr>
      <w:rPr>
        <w:rFonts w:ascii="Symbol" w:eastAsia="Times New Roman" w:hAnsi="Symbol" w:cs="Times New Roman" w:hint="default"/>
      </w:rPr>
    </w:lvl>
    <w:lvl w:ilvl="3" w:tplc="AA809FB2">
      <w:start w:val="2"/>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21"/>
  </w:num>
  <w:num w:numId="3">
    <w:abstractNumId w:val="2"/>
  </w:num>
  <w:num w:numId="4">
    <w:abstractNumId w:val="42"/>
  </w:num>
  <w:num w:numId="5">
    <w:abstractNumId w:val="77"/>
  </w:num>
  <w:num w:numId="6">
    <w:abstractNumId w:val="1"/>
  </w:num>
  <w:num w:numId="7">
    <w:abstractNumId w:val="93"/>
  </w:num>
  <w:num w:numId="8">
    <w:abstractNumId w:val="104"/>
  </w:num>
  <w:num w:numId="9">
    <w:abstractNumId w:val="21"/>
  </w:num>
  <w:num w:numId="10">
    <w:abstractNumId w:val="58"/>
  </w:num>
  <w:num w:numId="11">
    <w:abstractNumId w:val="81"/>
  </w:num>
  <w:num w:numId="12">
    <w:abstractNumId w:val="101"/>
  </w:num>
  <w:num w:numId="13">
    <w:abstractNumId w:val="51"/>
  </w:num>
  <w:num w:numId="14">
    <w:abstractNumId w:val="20"/>
  </w:num>
  <w:num w:numId="15">
    <w:abstractNumId w:val="49"/>
  </w:num>
  <w:num w:numId="16">
    <w:abstractNumId w:val="25"/>
  </w:num>
  <w:num w:numId="17">
    <w:abstractNumId w:val="3"/>
  </w:num>
  <w:num w:numId="18">
    <w:abstractNumId w:val="38"/>
  </w:num>
  <w:num w:numId="19">
    <w:abstractNumId w:val="59"/>
  </w:num>
  <w:num w:numId="20">
    <w:abstractNumId w:val="120"/>
  </w:num>
  <w:num w:numId="21">
    <w:abstractNumId w:val="107"/>
  </w:num>
  <w:num w:numId="22">
    <w:abstractNumId w:val="123"/>
  </w:num>
  <w:num w:numId="23">
    <w:abstractNumId w:val="18"/>
  </w:num>
  <w:num w:numId="24">
    <w:abstractNumId w:val="4"/>
  </w:num>
  <w:num w:numId="25">
    <w:abstractNumId w:val="79"/>
  </w:num>
  <w:num w:numId="26">
    <w:abstractNumId w:val="41"/>
  </w:num>
  <w:num w:numId="27">
    <w:abstractNumId w:val="90"/>
  </w:num>
  <w:num w:numId="28">
    <w:abstractNumId w:val="100"/>
  </w:num>
  <w:num w:numId="29">
    <w:abstractNumId w:val="54"/>
  </w:num>
  <w:num w:numId="30">
    <w:abstractNumId w:val="92"/>
  </w:num>
  <w:num w:numId="31">
    <w:abstractNumId w:val="118"/>
  </w:num>
  <w:num w:numId="3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4"/>
  </w:num>
  <w:num w:numId="36">
    <w:abstractNumId w:val="32"/>
  </w:num>
  <w:num w:numId="37">
    <w:abstractNumId w:val="14"/>
  </w:num>
  <w:num w:numId="38">
    <w:abstractNumId w:val="61"/>
  </w:num>
  <w:num w:numId="39">
    <w:abstractNumId w:val="10"/>
  </w:num>
  <w:num w:numId="40">
    <w:abstractNumId w:val="40"/>
  </w:num>
  <w:num w:numId="41">
    <w:abstractNumId w:val="17"/>
  </w:num>
  <w:num w:numId="42">
    <w:abstractNumId w:val="78"/>
  </w:num>
  <w:num w:numId="43">
    <w:abstractNumId w:val="103"/>
  </w:num>
  <w:num w:numId="44">
    <w:abstractNumId w:val="15"/>
  </w:num>
  <w:num w:numId="45">
    <w:abstractNumId w:val="11"/>
  </w:num>
  <w:num w:numId="46">
    <w:abstractNumId w:val="9"/>
  </w:num>
  <w:num w:numId="47">
    <w:abstractNumId w:val="44"/>
  </w:num>
  <w:num w:numId="48">
    <w:abstractNumId w:val="87"/>
  </w:num>
  <w:num w:numId="49">
    <w:abstractNumId w:val="57"/>
  </w:num>
  <w:num w:numId="50">
    <w:abstractNumId w:val="99"/>
  </w:num>
  <w:num w:numId="51">
    <w:abstractNumId w:val="7"/>
  </w:num>
  <w:num w:numId="52">
    <w:abstractNumId w:val="122"/>
  </w:num>
  <w:num w:numId="53">
    <w:abstractNumId w:val="68"/>
  </w:num>
  <w:num w:numId="54">
    <w:abstractNumId w:val="112"/>
  </w:num>
  <w:num w:numId="55">
    <w:abstractNumId w:val="117"/>
  </w:num>
  <w:num w:numId="56">
    <w:abstractNumId w:val="5"/>
  </w:num>
  <w:num w:numId="57">
    <w:abstractNumId w:val="62"/>
  </w:num>
  <w:num w:numId="58">
    <w:abstractNumId w:val="37"/>
  </w:num>
  <w:num w:numId="59">
    <w:abstractNumId w:val="89"/>
  </w:num>
  <w:num w:numId="60">
    <w:abstractNumId w:val="102"/>
  </w:num>
  <w:num w:numId="6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4"/>
  </w:num>
  <w:num w:numId="63">
    <w:abstractNumId w:val="47"/>
  </w:num>
  <w:num w:numId="64">
    <w:abstractNumId w:val="24"/>
  </w:num>
  <w:num w:numId="65">
    <w:abstractNumId w:val="95"/>
  </w:num>
  <w:num w:numId="66">
    <w:abstractNumId w:val="111"/>
  </w:num>
  <w:num w:numId="67">
    <w:abstractNumId w:val="80"/>
  </w:num>
  <w:num w:numId="68">
    <w:abstractNumId w:val="8"/>
  </w:num>
  <w:num w:numId="69">
    <w:abstractNumId w:val="53"/>
  </w:num>
  <w:num w:numId="70">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6"/>
  </w:num>
  <w:num w:numId="72">
    <w:abstractNumId w:val="43"/>
  </w:num>
  <w:num w:numId="73">
    <w:abstractNumId w:val="48"/>
  </w:num>
  <w:num w:numId="74">
    <w:abstractNumId w:val="69"/>
  </w:num>
  <w:num w:numId="75">
    <w:abstractNumId w:val="83"/>
  </w:num>
  <w:num w:numId="76">
    <w:abstractNumId w:val="86"/>
  </w:num>
  <w:num w:numId="77">
    <w:abstractNumId w:val="35"/>
  </w:num>
  <w:num w:numId="78">
    <w:abstractNumId w:val="29"/>
  </w:num>
  <w:num w:numId="79">
    <w:abstractNumId w:val="96"/>
  </w:num>
  <w:num w:numId="80">
    <w:abstractNumId w:val="75"/>
  </w:num>
  <w:num w:numId="81">
    <w:abstractNumId w:val="30"/>
  </w:num>
  <w:num w:numId="82">
    <w:abstractNumId w:val="76"/>
  </w:num>
  <w:num w:numId="83">
    <w:abstractNumId w:val="74"/>
  </w:num>
  <w:num w:numId="84">
    <w:abstractNumId w:val="67"/>
  </w:num>
  <w:num w:numId="85">
    <w:abstractNumId w:val="60"/>
  </w:num>
  <w:num w:numId="86">
    <w:abstractNumId w:val="85"/>
  </w:num>
  <w:num w:numId="87">
    <w:abstractNumId w:val="105"/>
  </w:num>
  <w:num w:numId="88">
    <w:abstractNumId w:val="52"/>
  </w:num>
  <w:num w:numId="89">
    <w:abstractNumId w:val="94"/>
  </w:num>
  <w:num w:numId="90">
    <w:abstractNumId w:val="82"/>
  </w:num>
  <w:num w:numId="91">
    <w:abstractNumId w:val="39"/>
  </w:num>
  <w:num w:numId="92">
    <w:abstractNumId w:val="13"/>
  </w:num>
  <w:num w:numId="93">
    <w:abstractNumId w:val="6"/>
  </w:num>
  <w:num w:numId="94">
    <w:abstractNumId w:val="66"/>
  </w:num>
  <w:num w:numId="95">
    <w:abstractNumId w:val="65"/>
  </w:num>
  <w:num w:numId="96">
    <w:abstractNumId w:val="88"/>
  </w:num>
  <w:num w:numId="97">
    <w:abstractNumId w:val="50"/>
  </w:num>
  <w:num w:numId="98">
    <w:abstractNumId w:val="109"/>
  </w:num>
  <w:num w:numId="99">
    <w:abstractNumId w:val="71"/>
  </w:num>
  <w:num w:numId="100">
    <w:abstractNumId w:val="116"/>
  </w:num>
  <w:num w:numId="101">
    <w:abstractNumId w:val="108"/>
  </w:num>
  <w:num w:numId="102">
    <w:abstractNumId w:val="36"/>
  </w:num>
  <w:num w:numId="103">
    <w:abstractNumId w:val="23"/>
  </w:num>
  <w:num w:numId="104">
    <w:abstractNumId w:val="106"/>
  </w:num>
  <w:num w:numId="105">
    <w:abstractNumId w:val="119"/>
  </w:num>
  <w:num w:numId="106">
    <w:abstractNumId w:val="91"/>
  </w:num>
  <w:num w:numId="107">
    <w:abstractNumId w:val="113"/>
  </w:num>
  <w:num w:numId="108">
    <w:abstractNumId w:val="33"/>
  </w:num>
  <w:num w:numId="109">
    <w:abstractNumId w:val="12"/>
  </w:num>
  <w:num w:numId="110">
    <w:abstractNumId w:val="114"/>
  </w:num>
  <w:num w:numId="111">
    <w:abstractNumId w:val="46"/>
  </w:num>
  <w:num w:numId="112">
    <w:abstractNumId w:val="31"/>
  </w:num>
  <w:num w:numId="113">
    <w:abstractNumId w:val="16"/>
  </w:num>
  <w:num w:numId="114">
    <w:abstractNumId w:val="72"/>
  </w:num>
  <w:num w:numId="115">
    <w:abstractNumId w:val="0"/>
  </w:num>
  <w:num w:numId="116">
    <w:abstractNumId w:val="110"/>
  </w:num>
  <w:num w:numId="117">
    <w:abstractNumId w:val="56"/>
  </w:num>
  <w:num w:numId="118">
    <w:abstractNumId w:val="73"/>
  </w:num>
  <w:num w:numId="119">
    <w:abstractNumId w:val="45"/>
  </w:num>
  <w:num w:numId="120">
    <w:abstractNumId w:val="98"/>
  </w:num>
  <w:num w:numId="121">
    <w:abstractNumId w:val="63"/>
  </w:num>
  <w:num w:numId="122">
    <w:abstractNumId w:val="70"/>
  </w:num>
  <w:num w:numId="123">
    <w:abstractNumId w:val="115"/>
  </w:num>
  <w:num w:numId="12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732"/>
    <w:rsid w:val="00001102"/>
    <w:rsid w:val="00002B41"/>
    <w:rsid w:val="00006CD4"/>
    <w:rsid w:val="000218F2"/>
    <w:rsid w:val="00035E59"/>
    <w:rsid w:val="00037D25"/>
    <w:rsid w:val="00041214"/>
    <w:rsid w:val="00045725"/>
    <w:rsid w:val="0005588C"/>
    <w:rsid w:val="000570EB"/>
    <w:rsid w:val="000701AD"/>
    <w:rsid w:val="00070722"/>
    <w:rsid w:val="000731E9"/>
    <w:rsid w:val="0007500B"/>
    <w:rsid w:val="0007758B"/>
    <w:rsid w:val="00081ED8"/>
    <w:rsid w:val="000843E9"/>
    <w:rsid w:val="00090853"/>
    <w:rsid w:val="00094832"/>
    <w:rsid w:val="00095481"/>
    <w:rsid w:val="000A47A8"/>
    <w:rsid w:val="000A6184"/>
    <w:rsid w:val="000A6A61"/>
    <w:rsid w:val="000A7269"/>
    <w:rsid w:val="000B4764"/>
    <w:rsid w:val="000C3547"/>
    <w:rsid w:val="000C473D"/>
    <w:rsid w:val="000C5906"/>
    <w:rsid w:val="000D1590"/>
    <w:rsid w:val="000D275F"/>
    <w:rsid w:val="000D3C0B"/>
    <w:rsid w:val="000E023B"/>
    <w:rsid w:val="000E1700"/>
    <w:rsid w:val="000E4391"/>
    <w:rsid w:val="000E7068"/>
    <w:rsid w:val="000F0D07"/>
    <w:rsid w:val="000F1339"/>
    <w:rsid w:val="000F3B24"/>
    <w:rsid w:val="000F5E26"/>
    <w:rsid w:val="001022DA"/>
    <w:rsid w:val="001062A6"/>
    <w:rsid w:val="00110535"/>
    <w:rsid w:val="00110D5C"/>
    <w:rsid w:val="00111033"/>
    <w:rsid w:val="00111416"/>
    <w:rsid w:val="00111BD1"/>
    <w:rsid w:val="00115D9F"/>
    <w:rsid w:val="001332DD"/>
    <w:rsid w:val="00136A3A"/>
    <w:rsid w:val="0014106E"/>
    <w:rsid w:val="00147D28"/>
    <w:rsid w:val="001514FD"/>
    <w:rsid w:val="00151FE9"/>
    <w:rsid w:val="00155607"/>
    <w:rsid w:val="0016207E"/>
    <w:rsid w:val="00165409"/>
    <w:rsid w:val="001654CA"/>
    <w:rsid w:val="00172AD5"/>
    <w:rsid w:val="0017622E"/>
    <w:rsid w:val="00177FD0"/>
    <w:rsid w:val="001801B4"/>
    <w:rsid w:val="00184F07"/>
    <w:rsid w:val="00190A46"/>
    <w:rsid w:val="00193E61"/>
    <w:rsid w:val="001A1787"/>
    <w:rsid w:val="001A2BA4"/>
    <w:rsid w:val="001A4220"/>
    <w:rsid w:val="001A4AF1"/>
    <w:rsid w:val="001B1495"/>
    <w:rsid w:val="001C5D54"/>
    <w:rsid w:val="001C717C"/>
    <w:rsid w:val="001D0E31"/>
    <w:rsid w:val="001D320A"/>
    <w:rsid w:val="001D74CF"/>
    <w:rsid w:val="001E48A3"/>
    <w:rsid w:val="001E6B03"/>
    <w:rsid w:val="001F26E0"/>
    <w:rsid w:val="001F5899"/>
    <w:rsid w:val="00201FFA"/>
    <w:rsid w:val="00207448"/>
    <w:rsid w:val="00211A07"/>
    <w:rsid w:val="00213BF9"/>
    <w:rsid w:val="0021461A"/>
    <w:rsid w:val="00215BF4"/>
    <w:rsid w:val="00215E56"/>
    <w:rsid w:val="0022158F"/>
    <w:rsid w:val="00221EAD"/>
    <w:rsid w:val="00222336"/>
    <w:rsid w:val="002262F5"/>
    <w:rsid w:val="00227BE6"/>
    <w:rsid w:val="00227EEC"/>
    <w:rsid w:val="002300CE"/>
    <w:rsid w:val="002309C1"/>
    <w:rsid w:val="00231EC9"/>
    <w:rsid w:val="002369F8"/>
    <w:rsid w:val="00236C48"/>
    <w:rsid w:val="00247754"/>
    <w:rsid w:val="00251ADB"/>
    <w:rsid w:val="002533D8"/>
    <w:rsid w:val="0025430B"/>
    <w:rsid w:val="002558E5"/>
    <w:rsid w:val="00262045"/>
    <w:rsid w:val="0026221D"/>
    <w:rsid w:val="00262408"/>
    <w:rsid w:val="00266A7B"/>
    <w:rsid w:val="0027392B"/>
    <w:rsid w:val="00276D5F"/>
    <w:rsid w:val="00281DD0"/>
    <w:rsid w:val="002825BE"/>
    <w:rsid w:val="002846F5"/>
    <w:rsid w:val="00285B39"/>
    <w:rsid w:val="002877E4"/>
    <w:rsid w:val="00290C13"/>
    <w:rsid w:val="00292297"/>
    <w:rsid w:val="002A0E2C"/>
    <w:rsid w:val="002A1679"/>
    <w:rsid w:val="002A62B6"/>
    <w:rsid w:val="002B39EC"/>
    <w:rsid w:val="002B6070"/>
    <w:rsid w:val="002C0379"/>
    <w:rsid w:val="002C6D28"/>
    <w:rsid w:val="002D12BE"/>
    <w:rsid w:val="002D2FB7"/>
    <w:rsid w:val="002D39F5"/>
    <w:rsid w:val="002F1084"/>
    <w:rsid w:val="002F362E"/>
    <w:rsid w:val="00301F5D"/>
    <w:rsid w:val="0030462A"/>
    <w:rsid w:val="003076D9"/>
    <w:rsid w:val="003118FF"/>
    <w:rsid w:val="00321440"/>
    <w:rsid w:val="003252ED"/>
    <w:rsid w:val="00332170"/>
    <w:rsid w:val="00332BD6"/>
    <w:rsid w:val="003332E9"/>
    <w:rsid w:val="00333C87"/>
    <w:rsid w:val="0033418E"/>
    <w:rsid w:val="00334352"/>
    <w:rsid w:val="00336259"/>
    <w:rsid w:val="00337117"/>
    <w:rsid w:val="00346EA9"/>
    <w:rsid w:val="00357221"/>
    <w:rsid w:val="00360324"/>
    <w:rsid w:val="00360B99"/>
    <w:rsid w:val="003613D8"/>
    <w:rsid w:val="00361F69"/>
    <w:rsid w:val="0036231B"/>
    <w:rsid w:val="00363495"/>
    <w:rsid w:val="003643E0"/>
    <w:rsid w:val="003702CE"/>
    <w:rsid w:val="00372E9E"/>
    <w:rsid w:val="00374E61"/>
    <w:rsid w:val="003810F0"/>
    <w:rsid w:val="00385D88"/>
    <w:rsid w:val="003A055F"/>
    <w:rsid w:val="003B115D"/>
    <w:rsid w:val="003D210E"/>
    <w:rsid w:val="003D3812"/>
    <w:rsid w:val="003D42FB"/>
    <w:rsid w:val="003D6263"/>
    <w:rsid w:val="003E09F3"/>
    <w:rsid w:val="003E7B7C"/>
    <w:rsid w:val="003F4264"/>
    <w:rsid w:val="003F5995"/>
    <w:rsid w:val="003F6737"/>
    <w:rsid w:val="00400977"/>
    <w:rsid w:val="00400F56"/>
    <w:rsid w:val="0040577C"/>
    <w:rsid w:val="00405912"/>
    <w:rsid w:val="00406720"/>
    <w:rsid w:val="00407D9C"/>
    <w:rsid w:val="00411519"/>
    <w:rsid w:val="00412741"/>
    <w:rsid w:val="00416EE7"/>
    <w:rsid w:val="00420FD3"/>
    <w:rsid w:val="004221BC"/>
    <w:rsid w:val="00427D89"/>
    <w:rsid w:val="004321A3"/>
    <w:rsid w:val="00436CD2"/>
    <w:rsid w:val="00441E22"/>
    <w:rsid w:val="00443C53"/>
    <w:rsid w:val="0044454A"/>
    <w:rsid w:val="004522FF"/>
    <w:rsid w:val="00455109"/>
    <w:rsid w:val="00456E61"/>
    <w:rsid w:val="004574F7"/>
    <w:rsid w:val="00457DA8"/>
    <w:rsid w:val="00460006"/>
    <w:rsid w:val="00461249"/>
    <w:rsid w:val="00467507"/>
    <w:rsid w:val="00475A8A"/>
    <w:rsid w:val="00486144"/>
    <w:rsid w:val="004900DF"/>
    <w:rsid w:val="00497CFA"/>
    <w:rsid w:val="004A35E9"/>
    <w:rsid w:val="004A6354"/>
    <w:rsid w:val="004A6FF8"/>
    <w:rsid w:val="004A7D96"/>
    <w:rsid w:val="004B14AF"/>
    <w:rsid w:val="004B1C86"/>
    <w:rsid w:val="004B4064"/>
    <w:rsid w:val="004B4742"/>
    <w:rsid w:val="004B66D3"/>
    <w:rsid w:val="004B792E"/>
    <w:rsid w:val="004B7F72"/>
    <w:rsid w:val="004C133C"/>
    <w:rsid w:val="004D0674"/>
    <w:rsid w:val="004D1E1B"/>
    <w:rsid w:val="004D4B9C"/>
    <w:rsid w:val="004E3C70"/>
    <w:rsid w:val="004E4F23"/>
    <w:rsid w:val="004F0B3E"/>
    <w:rsid w:val="004F1067"/>
    <w:rsid w:val="004F49AF"/>
    <w:rsid w:val="004F5217"/>
    <w:rsid w:val="00510013"/>
    <w:rsid w:val="0051208F"/>
    <w:rsid w:val="0051695F"/>
    <w:rsid w:val="00517BC5"/>
    <w:rsid w:val="00522584"/>
    <w:rsid w:val="0052337C"/>
    <w:rsid w:val="005254C5"/>
    <w:rsid w:val="00530254"/>
    <w:rsid w:val="005366C1"/>
    <w:rsid w:val="00543FC6"/>
    <w:rsid w:val="005475A0"/>
    <w:rsid w:val="00556AE5"/>
    <w:rsid w:val="005630E8"/>
    <w:rsid w:val="00566338"/>
    <w:rsid w:val="005672BE"/>
    <w:rsid w:val="00567730"/>
    <w:rsid w:val="00572184"/>
    <w:rsid w:val="00574331"/>
    <w:rsid w:val="00577EA0"/>
    <w:rsid w:val="00583BE8"/>
    <w:rsid w:val="0058530A"/>
    <w:rsid w:val="005856E8"/>
    <w:rsid w:val="00586234"/>
    <w:rsid w:val="00594F9B"/>
    <w:rsid w:val="00595E0B"/>
    <w:rsid w:val="0059623C"/>
    <w:rsid w:val="005A2952"/>
    <w:rsid w:val="005A4C04"/>
    <w:rsid w:val="005B037A"/>
    <w:rsid w:val="005B347A"/>
    <w:rsid w:val="005B37C4"/>
    <w:rsid w:val="005B68F3"/>
    <w:rsid w:val="005C376A"/>
    <w:rsid w:val="005C78A6"/>
    <w:rsid w:val="005D4D9F"/>
    <w:rsid w:val="005D6C31"/>
    <w:rsid w:val="005E6001"/>
    <w:rsid w:val="005E6D49"/>
    <w:rsid w:val="005F0FD4"/>
    <w:rsid w:val="005F1E74"/>
    <w:rsid w:val="005F3C3E"/>
    <w:rsid w:val="00600E5A"/>
    <w:rsid w:val="00602225"/>
    <w:rsid w:val="006065CA"/>
    <w:rsid w:val="00606C32"/>
    <w:rsid w:val="00610502"/>
    <w:rsid w:val="00611936"/>
    <w:rsid w:val="006130DA"/>
    <w:rsid w:val="006304D6"/>
    <w:rsid w:val="00632224"/>
    <w:rsid w:val="00632FC8"/>
    <w:rsid w:val="00637498"/>
    <w:rsid w:val="00642D96"/>
    <w:rsid w:val="00645DC7"/>
    <w:rsid w:val="006520BC"/>
    <w:rsid w:val="00654306"/>
    <w:rsid w:val="00655EDD"/>
    <w:rsid w:val="0065731B"/>
    <w:rsid w:val="006575F8"/>
    <w:rsid w:val="00663E90"/>
    <w:rsid w:val="00666337"/>
    <w:rsid w:val="0068614D"/>
    <w:rsid w:val="00696F68"/>
    <w:rsid w:val="006A39E1"/>
    <w:rsid w:val="006A6EDD"/>
    <w:rsid w:val="006B4034"/>
    <w:rsid w:val="006B4E2A"/>
    <w:rsid w:val="006C2773"/>
    <w:rsid w:val="006C3328"/>
    <w:rsid w:val="006D13C5"/>
    <w:rsid w:val="006D2123"/>
    <w:rsid w:val="006E02ED"/>
    <w:rsid w:val="006E36AF"/>
    <w:rsid w:val="006E4ED0"/>
    <w:rsid w:val="006E6E23"/>
    <w:rsid w:val="006F0CB9"/>
    <w:rsid w:val="006F1C9C"/>
    <w:rsid w:val="006F3E27"/>
    <w:rsid w:val="0070082B"/>
    <w:rsid w:val="007027A1"/>
    <w:rsid w:val="007035B7"/>
    <w:rsid w:val="00712D41"/>
    <w:rsid w:val="00717A0B"/>
    <w:rsid w:val="00725608"/>
    <w:rsid w:val="00725E40"/>
    <w:rsid w:val="007261D4"/>
    <w:rsid w:val="0073584B"/>
    <w:rsid w:val="00745066"/>
    <w:rsid w:val="00750F0C"/>
    <w:rsid w:val="0075192A"/>
    <w:rsid w:val="00751D3C"/>
    <w:rsid w:val="00752283"/>
    <w:rsid w:val="007530CF"/>
    <w:rsid w:val="00753CD1"/>
    <w:rsid w:val="00760BC8"/>
    <w:rsid w:val="0076390F"/>
    <w:rsid w:val="0076734A"/>
    <w:rsid w:val="007814EB"/>
    <w:rsid w:val="007816B2"/>
    <w:rsid w:val="007839AE"/>
    <w:rsid w:val="007841F8"/>
    <w:rsid w:val="00784C5D"/>
    <w:rsid w:val="007864E9"/>
    <w:rsid w:val="00796074"/>
    <w:rsid w:val="007975C6"/>
    <w:rsid w:val="007A4FA6"/>
    <w:rsid w:val="007B22B0"/>
    <w:rsid w:val="007B3B2F"/>
    <w:rsid w:val="007B3D40"/>
    <w:rsid w:val="007C057C"/>
    <w:rsid w:val="007D2068"/>
    <w:rsid w:val="007F00A6"/>
    <w:rsid w:val="007F2C15"/>
    <w:rsid w:val="007F4487"/>
    <w:rsid w:val="007F453F"/>
    <w:rsid w:val="007F587C"/>
    <w:rsid w:val="007F7364"/>
    <w:rsid w:val="00800366"/>
    <w:rsid w:val="00806986"/>
    <w:rsid w:val="0081129A"/>
    <w:rsid w:val="008112E0"/>
    <w:rsid w:val="008130DB"/>
    <w:rsid w:val="00823DDD"/>
    <w:rsid w:val="00827E3C"/>
    <w:rsid w:val="008313FA"/>
    <w:rsid w:val="0083357B"/>
    <w:rsid w:val="00833DE1"/>
    <w:rsid w:val="00844B48"/>
    <w:rsid w:val="00844F45"/>
    <w:rsid w:val="008452DB"/>
    <w:rsid w:val="00846B07"/>
    <w:rsid w:val="0085338D"/>
    <w:rsid w:val="00856D98"/>
    <w:rsid w:val="00865662"/>
    <w:rsid w:val="00865B2D"/>
    <w:rsid w:val="00870155"/>
    <w:rsid w:val="0087452E"/>
    <w:rsid w:val="008814F3"/>
    <w:rsid w:val="0089172A"/>
    <w:rsid w:val="00891A5C"/>
    <w:rsid w:val="008948ED"/>
    <w:rsid w:val="00896271"/>
    <w:rsid w:val="008A17D5"/>
    <w:rsid w:val="008A3610"/>
    <w:rsid w:val="008A37C6"/>
    <w:rsid w:val="008A61C3"/>
    <w:rsid w:val="008B0157"/>
    <w:rsid w:val="008B64D4"/>
    <w:rsid w:val="008C7869"/>
    <w:rsid w:val="008D3EF3"/>
    <w:rsid w:val="008F0603"/>
    <w:rsid w:val="008F0EAD"/>
    <w:rsid w:val="008F64B6"/>
    <w:rsid w:val="00907EF3"/>
    <w:rsid w:val="00911025"/>
    <w:rsid w:val="00913A2B"/>
    <w:rsid w:val="00917D26"/>
    <w:rsid w:val="00921510"/>
    <w:rsid w:val="00926A1D"/>
    <w:rsid w:val="00927EEB"/>
    <w:rsid w:val="00930772"/>
    <w:rsid w:val="00931087"/>
    <w:rsid w:val="00932B32"/>
    <w:rsid w:val="0093310B"/>
    <w:rsid w:val="009362A9"/>
    <w:rsid w:val="00940F59"/>
    <w:rsid w:val="00952200"/>
    <w:rsid w:val="00953315"/>
    <w:rsid w:val="00963568"/>
    <w:rsid w:val="0096528E"/>
    <w:rsid w:val="00970025"/>
    <w:rsid w:val="0097458A"/>
    <w:rsid w:val="0097775E"/>
    <w:rsid w:val="00981AB4"/>
    <w:rsid w:val="009838E5"/>
    <w:rsid w:val="00985F25"/>
    <w:rsid w:val="0099241F"/>
    <w:rsid w:val="00993E5F"/>
    <w:rsid w:val="00994BE2"/>
    <w:rsid w:val="00995900"/>
    <w:rsid w:val="009976FB"/>
    <w:rsid w:val="00997830"/>
    <w:rsid w:val="009A00B5"/>
    <w:rsid w:val="009A3FDB"/>
    <w:rsid w:val="009B182E"/>
    <w:rsid w:val="009B474C"/>
    <w:rsid w:val="009B7267"/>
    <w:rsid w:val="009C1336"/>
    <w:rsid w:val="009C1971"/>
    <w:rsid w:val="009C1E23"/>
    <w:rsid w:val="009C43DC"/>
    <w:rsid w:val="009C5DD7"/>
    <w:rsid w:val="009D1344"/>
    <w:rsid w:val="009D2A4A"/>
    <w:rsid w:val="009D6D9D"/>
    <w:rsid w:val="009D769D"/>
    <w:rsid w:val="009E4FF6"/>
    <w:rsid w:val="009F1202"/>
    <w:rsid w:val="009F2014"/>
    <w:rsid w:val="00A02BE8"/>
    <w:rsid w:val="00A166DF"/>
    <w:rsid w:val="00A22541"/>
    <w:rsid w:val="00A26CAC"/>
    <w:rsid w:val="00A30398"/>
    <w:rsid w:val="00A42E59"/>
    <w:rsid w:val="00A46C19"/>
    <w:rsid w:val="00A5289B"/>
    <w:rsid w:val="00A54A9F"/>
    <w:rsid w:val="00A57571"/>
    <w:rsid w:val="00A62852"/>
    <w:rsid w:val="00A63D74"/>
    <w:rsid w:val="00A6756E"/>
    <w:rsid w:val="00A70551"/>
    <w:rsid w:val="00A76074"/>
    <w:rsid w:val="00A80639"/>
    <w:rsid w:val="00A819FF"/>
    <w:rsid w:val="00A830BB"/>
    <w:rsid w:val="00A840F8"/>
    <w:rsid w:val="00A84D92"/>
    <w:rsid w:val="00A9280F"/>
    <w:rsid w:val="00AC3567"/>
    <w:rsid w:val="00AC60FB"/>
    <w:rsid w:val="00AD14FA"/>
    <w:rsid w:val="00AD351F"/>
    <w:rsid w:val="00AD7AFC"/>
    <w:rsid w:val="00AE264A"/>
    <w:rsid w:val="00AF72AA"/>
    <w:rsid w:val="00B03D7B"/>
    <w:rsid w:val="00B065D1"/>
    <w:rsid w:val="00B11D07"/>
    <w:rsid w:val="00B15E13"/>
    <w:rsid w:val="00B20332"/>
    <w:rsid w:val="00B2110F"/>
    <w:rsid w:val="00B2765D"/>
    <w:rsid w:val="00B32183"/>
    <w:rsid w:val="00B33915"/>
    <w:rsid w:val="00B367EA"/>
    <w:rsid w:val="00B36DFC"/>
    <w:rsid w:val="00B5329A"/>
    <w:rsid w:val="00B53F2F"/>
    <w:rsid w:val="00B56C5C"/>
    <w:rsid w:val="00B57EA7"/>
    <w:rsid w:val="00B66B87"/>
    <w:rsid w:val="00B717B0"/>
    <w:rsid w:val="00B71A5A"/>
    <w:rsid w:val="00B74840"/>
    <w:rsid w:val="00B80513"/>
    <w:rsid w:val="00B81082"/>
    <w:rsid w:val="00B85DE4"/>
    <w:rsid w:val="00B931BA"/>
    <w:rsid w:val="00BA51FE"/>
    <w:rsid w:val="00BA7485"/>
    <w:rsid w:val="00BB0D9E"/>
    <w:rsid w:val="00BB34A8"/>
    <w:rsid w:val="00BB576A"/>
    <w:rsid w:val="00BB683B"/>
    <w:rsid w:val="00BC1362"/>
    <w:rsid w:val="00BC4DE5"/>
    <w:rsid w:val="00BD4CDF"/>
    <w:rsid w:val="00BE16A2"/>
    <w:rsid w:val="00BE4648"/>
    <w:rsid w:val="00BE7643"/>
    <w:rsid w:val="00BF49EA"/>
    <w:rsid w:val="00C00FC0"/>
    <w:rsid w:val="00C03D4D"/>
    <w:rsid w:val="00C03E6C"/>
    <w:rsid w:val="00C06A7B"/>
    <w:rsid w:val="00C1070F"/>
    <w:rsid w:val="00C119F2"/>
    <w:rsid w:val="00C1303C"/>
    <w:rsid w:val="00C14682"/>
    <w:rsid w:val="00C253FF"/>
    <w:rsid w:val="00C2547D"/>
    <w:rsid w:val="00C339D2"/>
    <w:rsid w:val="00C35D7E"/>
    <w:rsid w:val="00C40790"/>
    <w:rsid w:val="00C41BBB"/>
    <w:rsid w:val="00C46999"/>
    <w:rsid w:val="00C579B6"/>
    <w:rsid w:val="00C621F8"/>
    <w:rsid w:val="00C641C8"/>
    <w:rsid w:val="00C667BF"/>
    <w:rsid w:val="00C66DE7"/>
    <w:rsid w:val="00C72558"/>
    <w:rsid w:val="00C74880"/>
    <w:rsid w:val="00C81272"/>
    <w:rsid w:val="00C815DD"/>
    <w:rsid w:val="00C84C48"/>
    <w:rsid w:val="00C86E3C"/>
    <w:rsid w:val="00C95AC1"/>
    <w:rsid w:val="00C96332"/>
    <w:rsid w:val="00CA0316"/>
    <w:rsid w:val="00CA316F"/>
    <w:rsid w:val="00CB72A3"/>
    <w:rsid w:val="00CC00C9"/>
    <w:rsid w:val="00CC207E"/>
    <w:rsid w:val="00CC29DD"/>
    <w:rsid w:val="00CC3459"/>
    <w:rsid w:val="00CC392B"/>
    <w:rsid w:val="00CE7BB8"/>
    <w:rsid w:val="00CF0E64"/>
    <w:rsid w:val="00CF63C9"/>
    <w:rsid w:val="00D00F5B"/>
    <w:rsid w:val="00D04AB5"/>
    <w:rsid w:val="00D07E46"/>
    <w:rsid w:val="00D34DCD"/>
    <w:rsid w:val="00D37E94"/>
    <w:rsid w:val="00D470AF"/>
    <w:rsid w:val="00D55036"/>
    <w:rsid w:val="00D55B6E"/>
    <w:rsid w:val="00D6120F"/>
    <w:rsid w:val="00D65D76"/>
    <w:rsid w:val="00D73D94"/>
    <w:rsid w:val="00D81538"/>
    <w:rsid w:val="00D8353A"/>
    <w:rsid w:val="00D87AA0"/>
    <w:rsid w:val="00D929B1"/>
    <w:rsid w:val="00D9303A"/>
    <w:rsid w:val="00D96081"/>
    <w:rsid w:val="00DA38B9"/>
    <w:rsid w:val="00DA3C83"/>
    <w:rsid w:val="00DA4146"/>
    <w:rsid w:val="00DA5C1B"/>
    <w:rsid w:val="00DB5D70"/>
    <w:rsid w:val="00DC1E4B"/>
    <w:rsid w:val="00DD1C64"/>
    <w:rsid w:val="00DD1E11"/>
    <w:rsid w:val="00DD3856"/>
    <w:rsid w:val="00DD506E"/>
    <w:rsid w:val="00DD698A"/>
    <w:rsid w:val="00DD6BF3"/>
    <w:rsid w:val="00DD6D0F"/>
    <w:rsid w:val="00DD7691"/>
    <w:rsid w:val="00DE0C64"/>
    <w:rsid w:val="00DE3475"/>
    <w:rsid w:val="00DF09E4"/>
    <w:rsid w:val="00DF6F23"/>
    <w:rsid w:val="00DF71DF"/>
    <w:rsid w:val="00E0039C"/>
    <w:rsid w:val="00E0167D"/>
    <w:rsid w:val="00E01E23"/>
    <w:rsid w:val="00E133AF"/>
    <w:rsid w:val="00E16185"/>
    <w:rsid w:val="00E21E72"/>
    <w:rsid w:val="00E2496D"/>
    <w:rsid w:val="00E24C57"/>
    <w:rsid w:val="00E3103C"/>
    <w:rsid w:val="00E341E2"/>
    <w:rsid w:val="00E418EB"/>
    <w:rsid w:val="00E44F57"/>
    <w:rsid w:val="00E45586"/>
    <w:rsid w:val="00E50689"/>
    <w:rsid w:val="00E52F44"/>
    <w:rsid w:val="00E62CE6"/>
    <w:rsid w:val="00E66564"/>
    <w:rsid w:val="00E75F92"/>
    <w:rsid w:val="00E7677F"/>
    <w:rsid w:val="00E76B75"/>
    <w:rsid w:val="00E920BA"/>
    <w:rsid w:val="00E931E4"/>
    <w:rsid w:val="00EA5222"/>
    <w:rsid w:val="00EA60A4"/>
    <w:rsid w:val="00EB03B4"/>
    <w:rsid w:val="00EB0C5B"/>
    <w:rsid w:val="00EB1283"/>
    <w:rsid w:val="00EB45C4"/>
    <w:rsid w:val="00EB68DE"/>
    <w:rsid w:val="00EC0468"/>
    <w:rsid w:val="00EC06C7"/>
    <w:rsid w:val="00EC177D"/>
    <w:rsid w:val="00EC401C"/>
    <w:rsid w:val="00EC4EF8"/>
    <w:rsid w:val="00EC7F8A"/>
    <w:rsid w:val="00EE007F"/>
    <w:rsid w:val="00EE29F5"/>
    <w:rsid w:val="00EE4D35"/>
    <w:rsid w:val="00EE5FA5"/>
    <w:rsid w:val="00EE67C3"/>
    <w:rsid w:val="00EF09C7"/>
    <w:rsid w:val="00EF0E0B"/>
    <w:rsid w:val="00EF1C41"/>
    <w:rsid w:val="00EF5F50"/>
    <w:rsid w:val="00F004E3"/>
    <w:rsid w:val="00F01C5D"/>
    <w:rsid w:val="00F11646"/>
    <w:rsid w:val="00F120AE"/>
    <w:rsid w:val="00F13B5D"/>
    <w:rsid w:val="00F1505B"/>
    <w:rsid w:val="00F16F1A"/>
    <w:rsid w:val="00F20B0A"/>
    <w:rsid w:val="00F213C0"/>
    <w:rsid w:val="00F248E5"/>
    <w:rsid w:val="00F24923"/>
    <w:rsid w:val="00F249A9"/>
    <w:rsid w:val="00F30AF6"/>
    <w:rsid w:val="00F4117B"/>
    <w:rsid w:val="00F43532"/>
    <w:rsid w:val="00F50242"/>
    <w:rsid w:val="00F556A2"/>
    <w:rsid w:val="00F6183A"/>
    <w:rsid w:val="00F61923"/>
    <w:rsid w:val="00F62B64"/>
    <w:rsid w:val="00F64362"/>
    <w:rsid w:val="00F65F56"/>
    <w:rsid w:val="00F70603"/>
    <w:rsid w:val="00F70B8A"/>
    <w:rsid w:val="00F72092"/>
    <w:rsid w:val="00F7266E"/>
    <w:rsid w:val="00F7717E"/>
    <w:rsid w:val="00F8079E"/>
    <w:rsid w:val="00F830F4"/>
    <w:rsid w:val="00F90D81"/>
    <w:rsid w:val="00F916B7"/>
    <w:rsid w:val="00F92832"/>
    <w:rsid w:val="00F961FE"/>
    <w:rsid w:val="00FA3126"/>
    <w:rsid w:val="00FA3495"/>
    <w:rsid w:val="00FA7AF3"/>
    <w:rsid w:val="00FB0D4E"/>
    <w:rsid w:val="00FC30A0"/>
    <w:rsid w:val="00FC6DE7"/>
    <w:rsid w:val="00FD76A7"/>
    <w:rsid w:val="00FE0070"/>
    <w:rsid w:val="00FE03AA"/>
    <w:rsid w:val="00FE56E5"/>
    <w:rsid w:val="00FF3732"/>
    <w:rsid w:val="00FF7962"/>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9149417"/>
  <w15:docId w15:val="{AC82FF10-4557-4EC7-8668-5EE1EDE91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3B24"/>
  </w:style>
  <w:style w:type="paragraph" w:styleId="Nagwek1">
    <w:name w:val="heading 1"/>
    <w:basedOn w:val="Normalny"/>
    <w:next w:val="Normalny"/>
    <w:link w:val="Nagwek1Znak"/>
    <w:autoRedefine/>
    <w:qFormat/>
    <w:rsid w:val="00AD351F"/>
    <w:pPr>
      <w:keepNext/>
      <w:shd w:val="clear" w:color="auto" w:fill="FFFFFF"/>
      <w:spacing w:before="150" w:after="75"/>
      <w:jc w:val="center"/>
      <w:outlineLvl w:val="0"/>
    </w:pPr>
    <w:rPr>
      <w:rFonts w:ascii="Verdana" w:eastAsia="Times New Roman" w:hAnsi="Verdana" w:cs="Times New Roman"/>
      <w:b/>
      <w:bCs/>
      <w:color w:val="000000" w:themeColor="text1"/>
      <w:sz w:val="16"/>
      <w:szCs w:val="25"/>
      <w:lang w:eastAsia="ar-SA"/>
    </w:rPr>
  </w:style>
  <w:style w:type="paragraph" w:styleId="Nagwek2">
    <w:name w:val="heading 2"/>
    <w:basedOn w:val="Normalny"/>
    <w:next w:val="Normalny"/>
    <w:link w:val="Nagwek2Znak"/>
    <w:qFormat/>
    <w:rsid w:val="00E133AF"/>
    <w:pPr>
      <w:keepNext/>
      <w:jc w:val="both"/>
      <w:outlineLvl w:val="1"/>
    </w:pPr>
    <w:rPr>
      <w:rFonts w:ascii="Times New Roman" w:eastAsia="Times New Roman" w:hAnsi="Times New Roman" w:cs="Times New Roman"/>
      <w:lang w:eastAsia="pl-PL"/>
    </w:rPr>
  </w:style>
  <w:style w:type="paragraph" w:styleId="Nagwek3">
    <w:name w:val="heading 3"/>
    <w:basedOn w:val="Normalny"/>
    <w:next w:val="Normalny"/>
    <w:link w:val="Nagwek3Znak"/>
    <w:qFormat/>
    <w:rsid w:val="00E133AF"/>
    <w:pPr>
      <w:keepNext/>
      <w:outlineLvl w:val="2"/>
    </w:pPr>
    <w:rPr>
      <w:rFonts w:ascii="Times New Roman" w:eastAsia="Times New Roman" w:hAnsi="Times New Roman" w:cs="Times New Roman"/>
      <w:i/>
      <w:iCs/>
      <w:lang w:eastAsia="pl-PL"/>
    </w:rPr>
  </w:style>
  <w:style w:type="paragraph" w:styleId="Nagwek4">
    <w:name w:val="heading 4"/>
    <w:basedOn w:val="Normalny"/>
    <w:next w:val="Normalny"/>
    <w:link w:val="Nagwek4Znak"/>
    <w:qFormat/>
    <w:rsid w:val="00E133AF"/>
    <w:pPr>
      <w:keepNext/>
      <w:spacing w:before="120"/>
      <w:jc w:val="both"/>
      <w:outlineLvl w:val="3"/>
    </w:pPr>
    <w:rPr>
      <w:rFonts w:ascii="Times New Roman" w:eastAsia="Times New Roman" w:hAnsi="Times New Roman" w:cs="Times New Roman"/>
      <w:i/>
      <w:iCs/>
      <w:lang w:eastAsia="pl-PL"/>
    </w:rPr>
  </w:style>
  <w:style w:type="paragraph" w:styleId="Nagwek5">
    <w:name w:val="heading 5"/>
    <w:basedOn w:val="Normalny"/>
    <w:next w:val="Normalny"/>
    <w:link w:val="Nagwek5Znak"/>
    <w:qFormat/>
    <w:rsid w:val="00E133AF"/>
    <w:pPr>
      <w:keepNext/>
      <w:snapToGrid w:val="0"/>
      <w:jc w:val="center"/>
      <w:outlineLvl w:val="4"/>
    </w:pPr>
    <w:rPr>
      <w:rFonts w:ascii="Times New Roman" w:eastAsia="Times New Roman" w:hAnsi="Times New Roman" w:cs="Times New Roman"/>
      <w:i/>
      <w:iCs/>
      <w:sz w:val="20"/>
      <w:szCs w:val="20"/>
      <w:lang w:eastAsia="pl-PL"/>
    </w:rPr>
  </w:style>
  <w:style w:type="paragraph" w:styleId="Nagwek6">
    <w:name w:val="heading 6"/>
    <w:basedOn w:val="Normalny"/>
    <w:next w:val="Normalny"/>
    <w:link w:val="Nagwek6Znak"/>
    <w:qFormat/>
    <w:rsid w:val="00E133AF"/>
    <w:pPr>
      <w:spacing w:before="120"/>
      <w:jc w:val="center"/>
      <w:outlineLvl w:val="5"/>
    </w:pPr>
    <w:rPr>
      <w:rFonts w:ascii="Arial" w:eastAsia="Times New Roman" w:hAnsi="Arial" w:cs="Arial"/>
      <w:b/>
      <w:bCs/>
      <w:lang w:eastAsia="pl-PL"/>
    </w:rPr>
  </w:style>
  <w:style w:type="paragraph" w:styleId="Nagwek7">
    <w:name w:val="heading 7"/>
    <w:basedOn w:val="Normalny"/>
    <w:next w:val="Normalny"/>
    <w:link w:val="Nagwek7Znak"/>
    <w:qFormat/>
    <w:rsid w:val="00E133AF"/>
    <w:pPr>
      <w:keepNext/>
      <w:jc w:val="both"/>
      <w:outlineLvl w:val="6"/>
    </w:pPr>
    <w:rPr>
      <w:rFonts w:ascii="Times New Roman" w:eastAsia="Times New Roman" w:hAnsi="Times New Roman" w:cs="Times New Roman"/>
      <w:b/>
      <w:bCs/>
      <w:lang w:eastAsia="pl-PL"/>
    </w:rPr>
  </w:style>
  <w:style w:type="paragraph" w:styleId="Nagwek8">
    <w:name w:val="heading 8"/>
    <w:basedOn w:val="Normalny"/>
    <w:next w:val="Normalny"/>
    <w:link w:val="Nagwek8Znak"/>
    <w:qFormat/>
    <w:rsid w:val="00E133AF"/>
    <w:pPr>
      <w:keepNext/>
      <w:numPr>
        <w:numId w:val="1"/>
      </w:numPr>
      <w:jc w:val="right"/>
      <w:outlineLvl w:val="7"/>
    </w:pPr>
    <w:rPr>
      <w:rFonts w:ascii="Arial" w:eastAsia="Times New Roman" w:hAnsi="Arial" w:cs="Arial"/>
      <w:lang w:eastAsia="pl-PL"/>
    </w:rPr>
  </w:style>
  <w:style w:type="paragraph" w:styleId="Nagwek9">
    <w:name w:val="heading 9"/>
    <w:basedOn w:val="Normalny"/>
    <w:next w:val="Normalny"/>
    <w:link w:val="Nagwek9Znak"/>
    <w:qFormat/>
    <w:rsid w:val="00E133AF"/>
    <w:pPr>
      <w:keepNext/>
      <w:ind w:left="3780"/>
      <w:jc w:val="both"/>
      <w:outlineLvl w:val="8"/>
    </w:pPr>
    <w:rPr>
      <w:rFonts w:ascii="Times New Roman" w:eastAsia="Times New Roman" w:hAnsi="Times New Roman" w:cs="Times New Roman"/>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FF3732"/>
    <w:pPr>
      <w:tabs>
        <w:tab w:val="center" w:pos="4536"/>
        <w:tab w:val="right" w:pos="9072"/>
      </w:tabs>
    </w:pPr>
  </w:style>
  <w:style w:type="character" w:customStyle="1" w:styleId="NagwekZnak">
    <w:name w:val="Nagłówek Znak"/>
    <w:basedOn w:val="Domylnaczcionkaakapitu"/>
    <w:link w:val="Nagwek"/>
    <w:rsid w:val="00FF3732"/>
  </w:style>
  <w:style w:type="paragraph" w:styleId="Stopka">
    <w:name w:val="footer"/>
    <w:basedOn w:val="Normalny"/>
    <w:link w:val="StopkaZnak"/>
    <w:uiPriority w:val="99"/>
    <w:unhideWhenUsed/>
    <w:rsid w:val="00FF3732"/>
    <w:pPr>
      <w:tabs>
        <w:tab w:val="center" w:pos="4536"/>
        <w:tab w:val="right" w:pos="9072"/>
      </w:tabs>
    </w:pPr>
  </w:style>
  <w:style w:type="character" w:customStyle="1" w:styleId="StopkaZnak">
    <w:name w:val="Stopka Znak"/>
    <w:basedOn w:val="Domylnaczcionkaakapitu"/>
    <w:link w:val="Stopka"/>
    <w:uiPriority w:val="99"/>
    <w:rsid w:val="00FF3732"/>
  </w:style>
  <w:style w:type="table" w:styleId="Tabela-Siatka">
    <w:name w:val="Table Grid"/>
    <w:basedOn w:val="Standardowy"/>
    <w:uiPriority w:val="59"/>
    <w:rsid w:val="00EC7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D929B1"/>
    <w:pPr>
      <w:spacing w:before="100" w:beforeAutospacing="1" w:after="100" w:afterAutospacing="1"/>
    </w:pPr>
    <w:rPr>
      <w:rFonts w:ascii="Times New Roman" w:hAnsi="Times New Roman" w:cs="Times New Roman"/>
      <w:color w:val="000000"/>
      <w:lang w:eastAsia="pl-PL"/>
    </w:rPr>
  </w:style>
  <w:style w:type="paragraph" w:styleId="Tekstdymka">
    <w:name w:val="Balloon Text"/>
    <w:basedOn w:val="Normalny"/>
    <w:link w:val="TekstdymkaZnak"/>
    <w:uiPriority w:val="99"/>
    <w:semiHidden/>
    <w:unhideWhenUsed/>
    <w:rsid w:val="004321A3"/>
    <w:rPr>
      <w:rFonts w:ascii="Segoe UI" w:hAnsi="Segoe UI" w:cs="Segoe UI"/>
      <w:sz w:val="18"/>
      <w:szCs w:val="18"/>
    </w:rPr>
  </w:style>
  <w:style w:type="character" w:customStyle="1" w:styleId="TekstdymkaZnak">
    <w:name w:val="Tekst dymka Znak"/>
    <w:basedOn w:val="Domylnaczcionkaakapitu"/>
    <w:link w:val="Tekstdymka"/>
    <w:uiPriority w:val="99"/>
    <w:semiHidden/>
    <w:rsid w:val="004321A3"/>
    <w:rPr>
      <w:rFonts w:ascii="Segoe UI" w:hAnsi="Segoe UI" w:cs="Segoe UI"/>
      <w:sz w:val="18"/>
      <w:szCs w:val="18"/>
    </w:rPr>
  </w:style>
  <w:style w:type="paragraph" w:styleId="Akapitzlist">
    <w:name w:val="List Paragraph"/>
    <w:aliases w:val="L1,Numerowanie,Akapit z listą5,List Paragraph,maz_wyliczenie,opis dzialania,K-P_odwolanie,A_wyliczenie,Akapit z listą 1,Odstavec,Table of contents numbered"/>
    <w:basedOn w:val="Normalny"/>
    <w:link w:val="AkapitzlistZnak"/>
    <w:uiPriority w:val="34"/>
    <w:qFormat/>
    <w:rsid w:val="00F7717E"/>
    <w:pPr>
      <w:spacing w:after="200" w:line="276" w:lineRule="auto"/>
      <w:ind w:left="720"/>
      <w:contextualSpacing/>
    </w:pPr>
    <w:rPr>
      <w:rFonts w:ascii="Calibri" w:eastAsia="Times New Roman" w:hAnsi="Calibri" w:cs="Times New Roman"/>
      <w:sz w:val="22"/>
      <w:szCs w:val="22"/>
      <w:lang w:eastAsia="pl-PL"/>
    </w:rPr>
  </w:style>
  <w:style w:type="paragraph" w:styleId="Bezodstpw">
    <w:name w:val="No Spacing"/>
    <w:basedOn w:val="Normalny"/>
    <w:uiPriority w:val="1"/>
    <w:qFormat/>
    <w:rsid w:val="00F7717E"/>
    <w:rPr>
      <w:rFonts w:ascii="Times New Roman" w:eastAsia="Times New Roman" w:hAnsi="Times New Roman" w:cs="Times New Roman"/>
      <w:lang w:eastAsia="pl-PL"/>
    </w:rPr>
  </w:style>
  <w:style w:type="paragraph" w:styleId="Tytu">
    <w:name w:val="Title"/>
    <w:basedOn w:val="Normalny"/>
    <w:link w:val="TytuZnak"/>
    <w:qFormat/>
    <w:rsid w:val="000A7269"/>
    <w:pPr>
      <w:jc w:val="center"/>
    </w:pPr>
    <w:rPr>
      <w:rFonts w:ascii="Times New Roman" w:eastAsia="Times New Roman" w:hAnsi="Times New Roman" w:cs="Times New Roman"/>
      <w:b/>
      <w:bCs/>
      <w:lang w:eastAsia="pl-PL"/>
    </w:rPr>
  </w:style>
  <w:style w:type="character" w:customStyle="1" w:styleId="TytuZnak">
    <w:name w:val="Tytuł Znak"/>
    <w:basedOn w:val="Domylnaczcionkaakapitu"/>
    <w:link w:val="Tytu"/>
    <w:rsid w:val="000A7269"/>
    <w:rPr>
      <w:rFonts w:ascii="Times New Roman" w:eastAsia="Times New Roman" w:hAnsi="Times New Roman" w:cs="Times New Roman"/>
      <w:b/>
      <w:bCs/>
      <w:lang w:eastAsia="pl-PL"/>
    </w:rPr>
  </w:style>
  <w:style w:type="character" w:customStyle="1" w:styleId="Nagwek1Znak">
    <w:name w:val="Nagłówek 1 Znak"/>
    <w:basedOn w:val="Domylnaczcionkaakapitu"/>
    <w:link w:val="Nagwek1"/>
    <w:rsid w:val="00AD351F"/>
    <w:rPr>
      <w:rFonts w:ascii="Verdana" w:eastAsia="Times New Roman" w:hAnsi="Verdana" w:cs="Times New Roman"/>
      <w:b/>
      <w:bCs/>
      <w:color w:val="000000" w:themeColor="text1"/>
      <w:sz w:val="16"/>
      <w:szCs w:val="25"/>
      <w:shd w:val="clear" w:color="auto" w:fill="FFFFFF"/>
      <w:lang w:eastAsia="ar-SA"/>
    </w:rPr>
  </w:style>
  <w:style w:type="character" w:customStyle="1" w:styleId="Nagwek2Znak">
    <w:name w:val="Nagłówek 2 Znak"/>
    <w:basedOn w:val="Domylnaczcionkaakapitu"/>
    <w:link w:val="Nagwek2"/>
    <w:rsid w:val="00E133AF"/>
    <w:rPr>
      <w:rFonts w:ascii="Times New Roman" w:eastAsia="Times New Roman" w:hAnsi="Times New Roman" w:cs="Times New Roman"/>
      <w:lang w:eastAsia="pl-PL"/>
    </w:rPr>
  </w:style>
  <w:style w:type="character" w:customStyle="1" w:styleId="Nagwek3Znak">
    <w:name w:val="Nagłówek 3 Znak"/>
    <w:basedOn w:val="Domylnaczcionkaakapitu"/>
    <w:link w:val="Nagwek3"/>
    <w:rsid w:val="00E133AF"/>
    <w:rPr>
      <w:rFonts w:ascii="Times New Roman" w:eastAsia="Times New Roman" w:hAnsi="Times New Roman" w:cs="Times New Roman"/>
      <w:i/>
      <w:iCs/>
      <w:lang w:eastAsia="pl-PL"/>
    </w:rPr>
  </w:style>
  <w:style w:type="character" w:customStyle="1" w:styleId="Nagwek4Znak">
    <w:name w:val="Nagłówek 4 Znak"/>
    <w:basedOn w:val="Domylnaczcionkaakapitu"/>
    <w:link w:val="Nagwek4"/>
    <w:rsid w:val="00E133AF"/>
    <w:rPr>
      <w:rFonts w:ascii="Times New Roman" w:eastAsia="Times New Roman" w:hAnsi="Times New Roman" w:cs="Times New Roman"/>
      <w:i/>
      <w:iCs/>
      <w:lang w:eastAsia="pl-PL"/>
    </w:rPr>
  </w:style>
  <w:style w:type="character" w:customStyle="1" w:styleId="Nagwek5Znak">
    <w:name w:val="Nagłówek 5 Znak"/>
    <w:basedOn w:val="Domylnaczcionkaakapitu"/>
    <w:link w:val="Nagwek5"/>
    <w:rsid w:val="00E133AF"/>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E133AF"/>
    <w:rPr>
      <w:rFonts w:ascii="Arial" w:eastAsia="Times New Roman" w:hAnsi="Arial" w:cs="Arial"/>
      <w:b/>
      <w:bCs/>
      <w:lang w:eastAsia="pl-PL"/>
    </w:rPr>
  </w:style>
  <w:style w:type="character" w:customStyle="1" w:styleId="Nagwek7Znak">
    <w:name w:val="Nagłówek 7 Znak"/>
    <w:basedOn w:val="Domylnaczcionkaakapitu"/>
    <w:link w:val="Nagwek7"/>
    <w:rsid w:val="00E133AF"/>
    <w:rPr>
      <w:rFonts w:ascii="Times New Roman" w:eastAsia="Times New Roman" w:hAnsi="Times New Roman" w:cs="Times New Roman"/>
      <w:b/>
      <w:bCs/>
      <w:lang w:eastAsia="pl-PL"/>
    </w:rPr>
  </w:style>
  <w:style w:type="character" w:customStyle="1" w:styleId="Nagwek8Znak">
    <w:name w:val="Nagłówek 8 Znak"/>
    <w:basedOn w:val="Domylnaczcionkaakapitu"/>
    <w:link w:val="Nagwek8"/>
    <w:rsid w:val="00E133AF"/>
    <w:rPr>
      <w:rFonts w:ascii="Arial" w:eastAsia="Times New Roman" w:hAnsi="Arial" w:cs="Arial"/>
      <w:lang w:eastAsia="pl-PL"/>
    </w:rPr>
  </w:style>
  <w:style w:type="character" w:customStyle="1" w:styleId="Nagwek9Znak">
    <w:name w:val="Nagłówek 9 Znak"/>
    <w:basedOn w:val="Domylnaczcionkaakapitu"/>
    <w:link w:val="Nagwek9"/>
    <w:rsid w:val="00E133AF"/>
    <w:rPr>
      <w:rFonts w:ascii="Times New Roman" w:eastAsia="Times New Roman" w:hAnsi="Times New Roman" w:cs="Times New Roman"/>
      <w:b/>
      <w:bCs/>
      <w:lang w:eastAsia="pl-PL"/>
    </w:rPr>
  </w:style>
  <w:style w:type="character" w:customStyle="1" w:styleId="ZnakZnak21">
    <w:name w:val="Znak Znak21"/>
    <w:locked/>
    <w:rsid w:val="00E133AF"/>
    <w:rPr>
      <w:rFonts w:ascii="Cambria" w:hAnsi="Cambria" w:cs="Cambria"/>
      <w:b/>
      <w:bCs/>
      <w:kern w:val="32"/>
      <w:sz w:val="32"/>
      <w:szCs w:val="32"/>
    </w:rPr>
  </w:style>
  <w:style w:type="character" w:customStyle="1" w:styleId="ZnakZnak20">
    <w:name w:val="Znak Znak20"/>
    <w:semiHidden/>
    <w:locked/>
    <w:rsid w:val="00E133AF"/>
    <w:rPr>
      <w:rFonts w:ascii="Cambria" w:hAnsi="Cambria" w:cs="Cambria"/>
      <w:b/>
      <w:bCs/>
      <w:i/>
      <w:iCs/>
      <w:sz w:val="28"/>
      <w:szCs w:val="28"/>
    </w:rPr>
  </w:style>
  <w:style w:type="character" w:customStyle="1" w:styleId="ZnakZnak19">
    <w:name w:val="Znak Znak19"/>
    <w:semiHidden/>
    <w:locked/>
    <w:rsid w:val="00E133AF"/>
    <w:rPr>
      <w:rFonts w:ascii="Cambria" w:hAnsi="Cambria" w:cs="Cambria"/>
      <w:b/>
      <w:bCs/>
      <w:sz w:val="26"/>
      <w:szCs w:val="26"/>
    </w:rPr>
  </w:style>
  <w:style w:type="character" w:customStyle="1" w:styleId="ZnakZnak18">
    <w:name w:val="Znak Znak18"/>
    <w:semiHidden/>
    <w:locked/>
    <w:rsid w:val="00E133AF"/>
    <w:rPr>
      <w:rFonts w:ascii="Calibri" w:hAnsi="Calibri" w:cs="Calibri"/>
      <w:b/>
      <w:bCs/>
      <w:sz w:val="28"/>
      <w:szCs w:val="28"/>
    </w:rPr>
  </w:style>
  <w:style w:type="character" w:customStyle="1" w:styleId="ZnakZnak17">
    <w:name w:val="Znak Znak17"/>
    <w:semiHidden/>
    <w:locked/>
    <w:rsid w:val="00E133AF"/>
    <w:rPr>
      <w:rFonts w:ascii="Calibri" w:hAnsi="Calibri" w:cs="Calibri"/>
      <w:b/>
      <w:bCs/>
      <w:i/>
      <w:iCs/>
      <w:sz w:val="26"/>
      <w:szCs w:val="26"/>
    </w:rPr>
  </w:style>
  <w:style w:type="character" w:customStyle="1" w:styleId="ZnakZnak16">
    <w:name w:val="Znak Znak16"/>
    <w:semiHidden/>
    <w:locked/>
    <w:rsid w:val="00E133AF"/>
    <w:rPr>
      <w:rFonts w:ascii="Calibri" w:hAnsi="Calibri" w:cs="Calibri"/>
      <w:b/>
      <w:bCs/>
    </w:rPr>
  </w:style>
  <w:style w:type="character" w:customStyle="1" w:styleId="ZnakZnak15">
    <w:name w:val="Znak Znak15"/>
    <w:semiHidden/>
    <w:locked/>
    <w:rsid w:val="00E133AF"/>
    <w:rPr>
      <w:rFonts w:ascii="Calibri" w:hAnsi="Calibri" w:cs="Calibri"/>
      <w:sz w:val="24"/>
      <w:szCs w:val="24"/>
    </w:rPr>
  </w:style>
  <w:style w:type="character" w:customStyle="1" w:styleId="ZnakZnak14">
    <w:name w:val="Znak Znak14"/>
    <w:semiHidden/>
    <w:locked/>
    <w:rsid w:val="00E133AF"/>
    <w:rPr>
      <w:rFonts w:ascii="Arial" w:hAnsi="Arial" w:cs="Arial"/>
      <w:sz w:val="24"/>
      <w:szCs w:val="24"/>
      <w:lang w:val="pl-PL" w:eastAsia="pl-PL"/>
    </w:rPr>
  </w:style>
  <w:style w:type="character" w:customStyle="1" w:styleId="ZnakZnak13">
    <w:name w:val="Znak Znak13"/>
    <w:semiHidden/>
    <w:locked/>
    <w:rsid w:val="00E133AF"/>
    <w:rPr>
      <w:rFonts w:ascii="Cambria" w:hAnsi="Cambria" w:cs="Cambria"/>
    </w:rPr>
  </w:style>
  <w:style w:type="character" w:customStyle="1" w:styleId="ZnakZnak12">
    <w:name w:val="Znak Znak12"/>
    <w:locked/>
    <w:rsid w:val="00E133AF"/>
    <w:rPr>
      <w:sz w:val="24"/>
      <w:szCs w:val="24"/>
      <w:lang w:val="pl-PL" w:eastAsia="pl-PL"/>
    </w:rPr>
  </w:style>
  <w:style w:type="character" w:customStyle="1" w:styleId="ZnakZnak11">
    <w:name w:val="Znak Znak11"/>
    <w:basedOn w:val="Domylnaczcionkaakapitu"/>
    <w:locked/>
    <w:rsid w:val="00E133AF"/>
  </w:style>
  <w:style w:type="paragraph" w:styleId="Lista">
    <w:name w:val="List"/>
    <w:basedOn w:val="Normalny"/>
    <w:semiHidden/>
    <w:rsid w:val="00E133AF"/>
    <w:pPr>
      <w:ind w:left="283" w:hanging="283"/>
    </w:pPr>
    <w:rPr>
      <w:rFonts w:ascii="Arial" w:eastAsia="Times New Roman" w:hAnsi="Arial" w:cs="Arial"/>
      <w:lang w:eastAsia="pl-PL"/>
    </w:rPr>
  </w:style>
  <w:style w:type="paragraph" w:styleId="Lista2">
    <w:name w:val="List 2"/>
    <w:basedOn w:val="Normalny"/>
    <w:semiHidden/>
    <w:rsid w:val="00E133AF"/>
    <w:pPr>
      <w:ind w:left="566" w:hanging="283"/>
    </w:pPr>
    <w:rPr>
      <w:rFonts w:ascii="Times New Roman" w:eastAsia="Times New Roman" w:hAnsi="Times New Roman" w:cs="Times New Roman"/>
      <w:lang w:eastAsia="pl-PL"/>
    </w:rPr>
  </w:style>
  <w:style w:type="character" w:customStyle="1" w:styleId="ZnakZnak10">
    <w:name w:val="Znak Znak10"/>
    <w:locked/>
    <w:rsid w:val="00E133AF"/>
    <w:rPr>
      <w:sz w:val="24"/>
      <w:szCs w:val="24"/>
    </w:rPr>
  </w:style>
  <w:style w:type="paragraph" w:styleId="Tekstpodstawowy">
    <w:name w:val="Body Text"/>
    <w:aliases w:val="a2,Znak Znak,Znak,Znak Znak Znak Znak Znak, Znak"/>
    <w:basedOn w:val="Normalny"/>
    <w:link w:val="TekstpodstawowyZnak"/>
    <w:rsid w:val="00E133AF"/>
    <w:rPr>
      <w:rFonts w:ascii="Arial" w:eastAsia="Times New Roman" w:hAnsi="Arial" w:cs="Arial"/>
      <w:lang w:eastAsia="pl-PL"/>
    </w:rPr>
  </w:style>
  <w:style w:type="character" w:customStyle="1" w:styleId="TekstpodstawowyZnak">
    <w:name w:val="Tekst podstawowy Znak"/>
    <w:aliases w:val="a2 Znak2,Znak Znak Znak2,Znak Znak22,Znak Znak Znak Znak Znak Znak, Znak Znak"/>
    <w:basedOn w:val="Domylnaczcionkaakapitu"/>
    <w:link w:val="Tekstpodstawowy"/>
    <w:rsid w:val="00E133AF"/>
    <w:rPr>
      <w:rFonts w:ascii="Arial" w:eastAsia="Times New Roman" w:hAnsi="Arial" w:cs="Arial"/>
      <w:lang w:eastAsia="pl-PL"/>
    </w:rPr>
  </w:style>
  <w:style w:type="character" w:customStyle="1" w:styleId="a2Znak1">
    <w:name w:val="a2 Znak1"/>
    <w:aliases w:val="Znak Znak Znak1,Znak Znak1,Znak Znak Znak Znak Znak Znak Znak"/>
    <w:semiHidden/>
    <w:locked/>
    <w:rsid w:val="00E133AF"/>
    <w:rPr>
      <w:rFonts w:ascii="Arial" w:hAnsi="Arial" w:cs="Arial"/>
      <w:sz w:val="24"/>
      <w:szCs w:val="24"/>
      <w:lang w:val="pl-PL" w:eastAsia="pl-PL"/>
    </w:rPr>
  </w:style>
  <w:style w:type="paragraph" w:styleId="Tekstpodstawowywcity">
    <w:name w:val="Body Text Indent"/>
    <w:basedOn w:val="Normalny"/>
    <w:link w:val="TekstpodstawowywcityZnak"/>
    <w:rsid w:val="00E133AF"/>
    <w:pPr>
      <w:ind w:left="1416"/>
    </w:pPr>
    <w:rPr>
      <w:rFonts w:ascii="Times New Roman" w:eastAsia="Times New Roman" w:hAnsi="Times New Roman" w:cs="Times New Roman"/>
      <w:sz w:val="32"/>
      <w:szCs w:val="32"/>
      <w:lang w:eastAsia="pl-PL"/>
    </w:rPr>
  </w:style>
  <w:style w:type="character" w:customStyle="1" w:styleId="TekstpodstawowywcityZnak">
    <w:name w:val="Tekst podstawowy wcięty Znak"/>
    <w:basedOn w:val="Domylnaczcionkaakapitu"/>
    <w:link w:val="Tekstpodstawowywcity"/>
    <w:rsid w:val="00E133AF"/>
    <w:rPr>
      <w:rFonts w:ascii="Times New Roman" w:eastAsia="Times New Roman" w:hAnsi="Times New Roman" w:cs="Times New Roman"/>
      <w:sz w:val="32"/>
      <w:szCs w:val="32"/>
      <w:lang w:eastAsia="pl-PL"/>
    </w:rPr>
  </w:style>
  <w:style w:type="character" w:customStyle="1" w:styleId="ZnakZnak9">
    <w:name w:val="Znak Znak9"/>
    <w:semiHidden/>
    <w:locked/>
    <w:rsid w:val="00E133AF"/>
    <w:rPr>
      <w:sz w:val="24"/>
      <w:szCs w:val="24"/>
    </w:rPr>
  </w:style>
  <w:style w:type="paragraph" w:styleId="Lista-kontynuacja2">
    <w:name w:val="List Continue 2"/>
    <w:basedOn w:val="Normalny"/>
    <w:semiHidden/>
    <w:rsid w:val="00E133AF"/>
    <w:pPr>
      <w:spacing w:after="120"/>
      <w:ind w:left="566"/>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E133AF"/>
    <w:pPr>
      <w:spacing w:before="120"/>
      <w:jc w:val="both"/>
    </w:pPr>
    <w:rPr>
      <w:rFonts w:ascii="Times New Roman" w:eastAsia="Times New Roman" w:hAnsi="Times New Roman" w:cs="Times New Roman"/>
      <w:b/>
      <w:bCs/>
      <w:sz w:val="25"/>
      <w:szCs w:val="25"/>
      <w:lang w:eastAsia="pl-PL"/>
    </w:rPr>
  </w:style>
  <w:style w:type="character" w:customStyle="1" w:styleId="Tekstpodstawowy2Znak">
    <w:name w:val="Tekst podstawowy 2 Znak"/>
    <w:basedOn w:val="Domylnaczcionkaakapitu"/>
    <w:link w:val="Tekstpodstawowy2"/>
    <w:rsid w:val="00E133AF"/>
    <w:rPr>
      <w:rFonts w:ascii="Times New Roman" w:eastAsia="Times New Roman" w:hAnsi="Times New Roman" w:cs="Times New Roman"/>
      <w:b/>
      <w:bCs/>
      <w:sz w:val="25"/>
      <w:szCs w:val="25"/>
      <w:lang w:eastAsia="pl-PL"/>
    </w:rPr>
  </w:style>
  <w:style w:type="character" w:customStyle="1" w:styleId="ZnakZnak8">
    <w:name w:val="Znak Znak8"/>
    <w:semiHidden/>
    <w:locked/>
    <w:rsid w:val="00E133AF"/>
    <w:rPr>
      <w:sz w:val="24"/>
      <w:szCs w:val="24"/>
    </w:rPr>
  </w:style>
  <w:style w:type="paragraph" w:styleId="Tekstpodstawowy3">
    <w:name w:val="Body Text 3"/>
    <w:basedOn w:val="Normalny"/>
    <w:link w:val="Tekstpodstawowy3Znak"/>
    <w:rsid w:val="00E133AF"/>
    <w:pPr>
      <w:spacing w:before="120"/>
      <w:jc w:val="both"/>
    </w:pPr>
    <w:rPr>
      <w:rFonts w:ascii="Times New Roman" w:eastAsia="Times New Roman" w:hAnsi="Times New Roman" w:cs="Times New Roman"/>
      <w:i/>
      <w:iCs/>
      <w:lang w:eastAsia="pl-PL"/>
    </w:rPr>
  </w:style>
  <w:style w:type="character" w:customStyle="1" w:styleId="Tekstpodstawowy3Znak">
    <w:name w:val="Tekst podstawowy 3 Znak"/>
    <w:basedOn w:val="Domylnaczcionkaakapitu"/>
    <w:link w:val="Tekstpodstawowy3"/>
    <w:rsid w:val="00E133AF"/>
    <w:rPr>
      <w:rFonts w:ascii="Times New Roman" w:eastAsia="Times New Roman" w:hAnsi="Times New Roman" w:cs="Times New Roman"/>
      <w:i/>
      <w:iCs/>
      <w:lang w:eastAsia="pl-PL"/>
    </w:rPr>
  </w:style>
  <w:style w:type="character" w:customStyle="1" w:styleId="ZnakZnak7">
    <w:name w:val="Znak Znak7"/>
    <w:semiHidden/>
    <w:locked/>
    <w:rsid w:val="00E133AF"/>
    <w:rPr>
      <w:sz w:val="16"/>
      <w:szCs w:val="16"/>
    </w:rPr>
  </w:style>
  <w:style w:type="paragraph" w:styleId="Tekstpodstawowywcity2">
    <w:name w:val="Body Text Indent 2"/>
    <w:basedOn w:val="Normalny"/>
    <w:link w:val="Tekstpodstawowywcity2Znak"/>
    <w:rsid w:val="00E133AF"/>
    <w:pPr>
      <w:ind w:firstLine="420"/>
    </w:pPr>
    <w:rPr>
      <w:rFonts w:ascii="Times New Roman" w:eastAsia="Times New Roman" w:hAnsi="Times New Roman" w:cs="Times New Roman"/>
      <w:b/>
      <w:bCs/>
      <w:i/>
      <w:iCs/>
      <w:lang w:eastAsia="pl-PL"/>
    </w:rPr>
  </w:style>
  <w:style w:type="character" w:customStyle="1" w:styleId="Tekstpodstawowywcity2Znak">
    <w:name w:val="Tekst podstawowy wcięty 2 Znak"/>
    <w:basedOn w:val="Domylnaczcionkaakapitu"/>
    <w:link w:val="Tekstpodstawowywcity2"/>
    <w:rsid w:val="00E133AF"/>
    <w:rPr>
      <w:rFonts w:ascii="Times New Roman" w:eastAsia="Times New Roman" w:hAnsi="Times New Roman" w:cs="Times New Roman"/>
      <w:b/>
      <w:bCs/>
      <w:i/>
      <w:iCs/>
      <w:lang w:eastAsia="pl-PL"/>
    </w:rPr>
  </w:style>
  <w:style w:type="character" w:customStyle="1" w:styleId="ZnakZnak6">
    <w:name w:val="Znak Znak6"/>
    <w:semiHidden/>
    <w:locked/>
    <w:rsid w:val="00E133AF"/>
    <w:rPr>
      <w:sz w:val="24"/>
      <w:szCs w:val="24"/>
    </w:rPr>
  </w:style>
  <w:style w:type="paragraph" w:styleId="Tekstpodstawowywcity3">
    <w:name w:val="Body Text Indent 3"/>
    <w:basedOn w:val="Normalny"/>
    <w:link w:val="Tekstpodstawowywcity3Znak"/>
    <w:semiHidden/>
    <w:rsid w:val="00E133AF"/>
    <w:pPr>
      <w:spacing w:before="240" w:after="120"/>
      <w:ind w:left="567" w:hanging="567"/>
      <w:jc w:val="both"/>
    </w:pPr>
    <w:rPr>
      <w:rFonts w:ascii="Times New Roman" w:eastAsia="Times New Roman" w:hAnsi="Times New Roman" w:cs="Times New Roman"/>
      <w:sz w:val="22"/>
      <w:szCs w:val="22"/>
      <w:lang w:eastAsia="pl-PL"/>
    </w:rPr>
  </w:style>
  <w:style w:type="character" w:customStyle="1" w:styleId="Tekstpodstawowywcity3Znak">
    <w:name w:val="Tekst podstawowy wcięty 3 Znak"/>
    <w:basedOn w:val="Domylnaczcionkaakapitu"/>
    <w:link w:val="Tekstpodstawowywcity3"/>
    <w:semiHidden/>
    <w:rsid w:val="00E133AF"/>
    <w:rPr>
      <w:rFonts w:ascii="Times New Roman" w:eastAsia="Times New Roman" w:hAnsi="Times New Roman" w:cs="Times New Roman"/>
      <w:sz w:val="22"/>
      <w:szCs w:val="22"/>
      <w:lang w:eastAsia="pl-PL"/>
    </w:rPr>
  </w:style>
  <w:style w:type="character" w:customStyle="1" w:styleId="ZnakZnak5">
    <w:name w:val="Znak Znak5"/>
    <w:semiHidden/>
    <w:locked/>
    <w:rsid w:val="00E133AF"/>
    <w:rPr>
      <w:sz w:val="16"/>
      <w:szCs w:val="16"/>
    </w:rPr>
  </w:style>
  <w:style w:type="paragraph" w:styleId="Zwykytekst">
    <w:name w:val="Plain Text"/>
    <w:basedOn w:val="Normalny"/>
    <w:link w:val="ZwykytekstZnak"/>
    <w:rsid w:val="00E133AF"/>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E133AF"/>
    <w:rPr>
      <w:rFonts w:ascii="Courier New" w:eastAsia="Times New Roman" w:hAnsi="Courier New" w:cs="Courier New"/>
      <w:sz w:val="20"/>
      <w:szCs w:val="20"/>
      <w:lang w:eastAsia="pl-PL"/>
    </w:rPr>
  </w:style>
  <w:style w:type="character" w:customStyle="1" w:styleId="PlainTextChar">
    <w:name w:val="Plain Text Char"/>
    <w:locked/>
    <w:rsid w:val="00E133AF"/>
    <w:rPr>
      <w:rFonts w:ascii="Courier New" w:hAnsi="Courier New" w:cs="Courier New"/>
      <w:lang w:val="pl-PL" w:eastAsia="pl-PL"/>
    </w:rPr>
  </w:style>
  <w:style w:type="paragraph" w:customStyle="1" w:styleId="tytu0">
    <w:name w:val="tytuł"/>
    <w:basedOn w:val="Normalny"/>
    <w:next w:val="Normalny"/>
    <w:autoRedefine/>
    <w:rsid w:val="00E133AF"/>
    <w:pPr>
      <w:jc w:val="center"/>
      <w:outlineLvl w:val="0"/>
    </w:pPr>
    <w:rPr>
      <w:rFonts w:ascii="Verdana" w:eastAsia="Times New Roman" w:hAnsi="Verdana" w:cs="Verdana"/>
      <w:b/>
      <w:bCs/>
      <w:sz w:val="20"/>
      <w:szCs w:val="20"/>
      <w:lang w:eastAsia="pl-PL"/>
    </w:rPr>
  </w:style>
  <w:style w:type="paragraph" w:customStyle="1" w:styleId="tekstdokumentu">
    <w:name w:val="tekst dokumentu"/>
    <w:basedOn w:val="Normalny"/>
    <w:autoRedefine/>
    <w:uiPriority w:val="99"/>
    <w:rsid w:val="00E133AF"/>
    <w:pPr>
      <w:spacing w:before="120" w:after="120"/>
      <w:jc w:val="center"/>
    </w:pPr>
    <w:rPr>
      <w:rFonts w:ascii="Verdana" w:eastAsia="Times New Roman" w:hAnsi="Verdana" w:cs="Verdana"/>
      <w:b/>
      <w:bCs/>
      <w:sz w:val="18"/>
      <w:szCs w:val="18"/>
      <w:lang w:eastAsia="pl-PL"/>
    </w:rPr>
  </w:style>
  <w:style w:type="paragraph" w:customStyle="1" w:styleId="zacznik">
    <w:name w:val="załącznik"/>
    <w:basedOn w:val="Tekstpodstawowy"/>
    <w:autoRedefine/>
    <w:rsid w:val="00E133AF"/>
    <w:pPr>
      <w:ind w:left="3480" w:right="-157" w:hanging="1800"/>
      <w:jc w:val="both"/>
    </w:pPr>
    <w:rPr>
      <w:rFonts w:ascii="Times New Roman" w:hAnsi="Times New Roman" w:cs="Times New Roman"/>
    </w:rPr>
  </w:style>
  <w:style w:type="paragraph" w:customStyle="1" w:styleId="rozdzia">
    <w:name w:val="rozdział"/>
    <w:basedOn w:val="Normalny"/>
    <w:autoRedefine/>
    <w:rsid w:val="00E133AF"/>
    <w:pPr>
      <w:ind w:left="709" w:hanging="709"/>
      <w:jc w:val="right"/>
    </w:pPr>
    <w:rPr>
      <w:rFonts w:ascii="Verdana" w:eastAsia="Times New Roman" w:hAnsi="Verdana" w:cs="Verdana"/>
      <w:b/>
      <w:bCs/>
      <w:color w:val="000000"/>
      <w:spacing w:val="4"/>
      <w:sz w:val="18"/>
      <w:szCs w:val="18"/>
      <w:lang w:eastAsia="pl-PL"/>
    </w:rPr>
  </w:style>
  <w:style w:type="paragraph" w:customStyle="1" w:styleId="ust">
    <w:name w:val="ust"/>
    <w:rsid w:val="00E133AF"/>
    <w:pPr>
      <w:overflowPunct w:val="0"/>
      <w:autoSpaceDE w:val="0"/>
      <w:autoSpaceDN w:val="0"/>
      <w:adjustRightInd w:val="0"/>
      <w:spacing w:before="60" w:after="60"/>
      <w:ind w:left="426" w:hanging="284"/>
      <w:jc w:val="both"/>
    </w:pPr>
    <w:rPr>
      <w:rFonts w:ascii="Times New Roman" w:eastAsia="Times New Roman" w:hAnsi="Times New Roman" w:cs="Times New Roman"/>
      <w:lang w:eastAsia="pl-PL"/>
    </w:rPr>
  </w:style>
  <w:style w:type="paragraph" w:customStyle="1" w:styleId="pkt">
    <w:name w:val="pkt"/>
    <w:basedOn w:val="Normalny"/>
    <w:uiPriority w:val="99"/>
    <w:rsid w:val="00E133AF"/>
    <w:pPr>
      <w:overflowPunct w:val="0"/>
      <w:autoSpaceDE w:val="0"/>
      <w:autoSpaceDN w:val="0"/>
      <w:adjustRightInd w:val="0"/>
      <w:spacing w:before="60" w:after="60"/>
      <w:ind w:left="851" w:hanging="295"/>
      <w:jc w:val="both"/>
    </w:pPr>
    <w:rPr>
      <w:rFonts w:ascii="Times New Roman" w:eastAsia="Times New Roman" w:hAnsi="Times New Roman" w:cs="Times New Roman"/>
      <w:lang w:eastAsia="pl-PL"/>
    </w:rPr>
  </w:style>
  <w:style w:type="paragraph" w:customStyle="1" w:styleId="pkt1">
    <w:name w:val="pkt1"/>
    <w:basedOn w:val="pkt"/>
    <w:rsid w:val="00E133AF"/>
    <w:pPr>
      <w:ind w:left="850" w:hanging="425"/>
    </w:pPr>
  </w:style>
  <w:style w:type="paragraph" w:customStyle="1" w:styleId="numerowanie">
    <w:name w:val="numerowanie"/>
    <w:basedOn w:val="Normalny"/>
    <w:autoRedefine/>
    <w:rsid w:val="00E133AF"/>
    <w:pPr>
      <w:jc w:val="both"/>
    </w:pPr>
    <w:rPr>
      <w:rFonts w:ascii="Times New Roman" w:eastAsia="Times New Roman" w:hAnsi="Times New Roman" w:cs="Times New Roman"/>
      <w:lang w:eastAsia="pl-PL"/>
    </w:rPr>
  </w:style>
  <w:style w:type="paragraph" w:customStyle="1" w:styleId="Nagwekstrony">
    <w:name w:val="Nag?—wek strony"/>
    <w:basedOn w:val="Normalny"/>
    <w:rsid w:val="00E133AF"/>
    <w:pPr>
      <w:tabs>
        <w:tab w:val="center" w:pos="4153"/>
        <w:tab w:val="right" w:pos="8306"/>
      </w:tabs>
    </w:pPr>
    <w:rPr>
      <w:rFonts w:ascii="Times New Roman" w:eastAsia="Times New Roman" w:hAnsi="Times New Roman" w:cs="Times New Roman"/>
      <w:sz w:val="20"/>
      <w:szCs w:val="20"/>
      <w:lang w:val="en-GB" w:eastAsia="pl-PL"/>
    </w:rPr>
  </w:style>
  <w:style w:type="paragraph" w:customStyle="1" w:styleId="tabulka">
    <w:name w:val="tabulka"/>
    <w:basedOn w:val="Normalny"/>
    <w:rsid w:val="00E133AF"/>
    <w:pPr>
      <w:widowControl w:val="0"/>
      <w:spacing w:before="120" w:line="240" w:lineRule="exact"/>
      <w:jc w:val="center"/>
    </w:pPr>
    <w:rPr>
      <w:rFonts w:ascii="Arial" w:eastAsia="Times New Roman" w:hAnsi="Arial" w:cs="Arial"/>
      <w:sz w:val="20"/>
      <w:szCs w:val="20"/>
      <w:lang w:val="cs-CZ" w:eastAsia="pl-PL"/>
    </w:rPr>
  </w:style>
  <w:style w:type="paragraph" w:customStyle="1" w:styleId="A">
    <w:name w:val="A"/>
    <w:rsid w:val="00E133AF"/>
    <w:pPr>
      <w:keepNext/>
      <w:spacing w:before="240" w:line="240" w:lineRule="exact"/>
      <w:ind w:left="720" w:hanging="720"/>
      <w:jc w:val="both"/>
    </w:pPr>
    <w:rPr>
      <w:rFonts w:ascii="Times New Roman" w:eastAsia="Times New Roman" w:hAnsi="Times New Roman" w:cs="Times New Roman"/>
      <w:lang w:val="en-GB"/>
    </w:rPr>
  </w:style>
  <w:style w:type="paragraph" w:customStyle="1" w:styleId="Tekstprzypisukocowego1">
    <w:name w:val="Tekst przypisu końcowego1"/>
    <w:basedOn w:val="Normalny"/>
    <w:rsid w:val="00E133AF"/>
    <w:pPr>
      <w:spacing w:before="120"/>
    </w:pPr>
    <w:rPr>
      <w:rFonts w:ascii="Times New Roman" w:eastAsia="Times New Roman" w:hAnsi="Times New Roman" w:cs="Times New Roman"/>
      <w:sz w:val="20"/>
      <w:szCs w:val="20"/>
      <w:lang w:eastAsia="pl-PL"/>
    </w:rPr>
  </w:style>
  <w:style w:type="paragraph" w:customStyle="1" w:styleId="Text1">
    <w:name w:val="Text_1"/>
    <w:basedOn w:val="Normalny"/>
    <w:rsid w:val="00E133AF"/>
    <w:pPr>
      <w:spacing w:after="120"/>
      <w:ind w:left="425" w:hanging="425"/>
      <w:jc w:val="both"/>
    </w:pPr>
    <w:rPr>
      <w:rFonts w:ascii="Times New Roman" w:eastAsia="Times New Roman" w:hAnsi="Times New Roman" w:cs="Times New Roman"/>
      <w:sz w:val="22"/>
      <w:szCs w:val="22"/>
      <w:lang w:eastAsia="pl-PL"/>
    </w:rPr>
  </w:style>
  <w:style w:type="paragraph" w:customStyle="1" w:styleId="B">
    <w:name w:val="B"/>
    <w:rsid w:val="00E133AF"/>
    <w:pPr>
      <w:spacing w:before="240" w:line="240" w:lineRule="exact"/>
      <w:ind w:left="720"/>
      <w:jc w:val="both"/>
    </w:pPr>
    <w:rPr>
      <w:rFonts w:ascii="Times New Roman" w:eastAsia="Times New Roman" w:hAnsi="Times New Roman" w:cs="Times New Roman"/>
      <w:lang w:val="en-GB"/>
    </w:rPr>
  </w:style>
  <w:style w:type="character" w:customStyle="1" w:styleId="tekstdokbold">
    <w:name w:val="tekst dok. bold"/>
    <w:rsid w:val="00E133AF"/>
    <w:rPr>
      <w:b/>
      <w:bCs/>
    </w:rPr>
  </w:style>
  <w:style w:type="character" w:styleId="Numerstrony">
    <w:name w:val="page number"/>
    <w:basedOn w:val="Domylnaczcionkaakapitu"/>
    <w:rsid w:val="00E133AF"/>
  </w:style>
  <w:style w:type="character" w:styleId="Pogrubienie">
    <w:name w:val="Strong"/>
    <w:uiPriority w:val="22"/>
    <w:qFormat/>
    <w:rsid w:val="00E133AF"/>
    <w:rPr>
      <w:b/>
      <w:bCs/>
    </w:rPr>
  </w:style>
  <w:style w:type="character" w:styleId="Uwydatnienie">
    <w:name w:val="Emphasis"/>
    <w:qFormat/>
    <w:rsid w:val="00E133AF"/>
    <w:rPr>
      <w:i/>
      <w:iCs/>
    </w:rPr>
  </w:style>
  <w:style w:type="character" w:customStyle="1" w:styleId="ZnakZnak3">
    <w:name w:val="Znak Znak3"/>
    <w:semiHidden/>
    <w:locked/>
    <w:rsid w:val="00E133AF"/>
    <w:rPr>
      <w:sz w:val="2"/>
      <w:szCs w:val="2"/>
    </w:rPr>
  </w:style>
  <w:style w:type="character" w:styleId="Odwoaniedokomentarza">
    <w:name w:val="annotation reference"/>
    <w:uiPriority w:val="99"/>
    <w:rsid w:val="00E133AF"/>
    <w:rPr>
      <w:sz w:val="16"/>
      <w:szCs w:val="16"/>
    </w:rPr>
  </w:style>
  <w:style w:type="paragraph" w:styleId="Tekstkomentarza">
    <w:name w:val="annotation text"/>
    <w:basedOn w:val="Normalny"/>
    <w:link w:val="TekstkomentarzaZnak"/>
    <w:uiPriority w:val="99"/>
    <w:rsid w:val="00E133AF"/>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E133AF"/>
    <w:rPr>
      <w:rFonts w:ascii="Times New Roman" w:eastAsia="Times New Roman" w:hAnsi="Times New Roman" w:cs="Times New Roman"/>
      <w:sz w:val="20"/>
      <w:szCs w:val="20"/>
      <w:lang w:eastAsia="pl-PL"/>
    </w:rPr>
  </w:style>
  <w:style w:type="character" w:customStyle="1" w:styleId="ZnakZnak2">
    <w:name w:val="Znak Znak2"/>
    <w:semiHidden/>
    <w:locked/>
    <w:rsid w:val="00E133AF"/>
    <w:rPr>
      <w:sz w:val="20"/>
      <w:szCs w:val="20"/>
    </w:rPr>
  </w:style>
  <w:style w:type="paragraph" w:styleId="Tematkomentarza">
    <w:name w:val="annotation subject"/>
    <w:basedOn w:val="Tekstkomentarza"/>
    <w:next w:val="Tekstkomentarza"/>
    <w:link w:val="TematkomentarzaZnak"/>
    <w:rsid w:val="00E133AF"/>
    <w:rPr>
      <w:b/>
      <w:bCs/>
    </w:rPr>
  </w:style>
  <w:style w:type="character" w:customStyle="1" w:styleId="TematkomentarzaZnak">
    <w:name w:val="Temat komentarza Znak"/>
    <w:basedOn w:val="TekstkomentarzaZnak"/>
    <w:link w:val="Tematkomentarza"/>
    <w:rsid w:val="00E133AF"/>
    <w:rPr>
      <w:rFonts w:ascii="Times New Roman" w:eastAsia="Times New Roman" w:hAnsi="Times New Roman" w:cs="Times New Roman"/>
      <w:b/>
      <w:bCs/>
      <w:sz w:val="20"/>
      <w:szCs w:val="20"/>
      <w:lang w:eastAsia="pl-PL"/>
    </w:rPr>
  </w:style>
  <w:style w:type="character" w:customStyle="1" w:styleId="ZnakZnak110">
    <w:name w:val="Znak Znak110"/>
    <w:semiHidden/>
    <w:locked/>
    <w:rsid w:val="00E133AF"/>
    <w:rPr>
      <w:b/>
      <w:bCs/>
      <w:sz w:val="20"/>
      <w:szCs w:val="20"/>
    </w:rPr>
  </w:style>
  <w:style w:type="character" w:customStyle="1" w:styleId="a2Znak">
    <w:name w:val="a2 Znak"/>
    <w:aliases w:val="Znak Znak Znak Znak,Znak Znak Znak"/>
    <w:rsid w:val="00E133AF"/>
    <w:rPr>
      <w:rFonts w:ascii="Arial" w:hAnsi="Arial" w:cs="Arial"/>
      <w:sz w:val="24"/>
      <w:szCs w:val="24"/>
      <w:lang w:val="pl-PL" w:eastAsia="pl-PL"/>
    </w:rPr>
  </w:style>
  <w:style w:type="paragraph" w:customStyle="1" w:styleId="Tekstpodstawowy31">
    <w:name w:val="Tekst podstawowy 31"/>
    <w:basedOn w:val="Normalny"/>
    <w:rsid w:val="00E133AF"/>
    <w:pPr>
      <w:overflowPunct w:val="0"/>
      <w:autoSpaceDE w:val="0"/>
      <w:autoSpaceDN w:val="0"/>
      <w:adjustRightInd w:val="0"/>
      <w:jc w:val="both"/>
      <w:textAlignment w:val="baseline"/>
    </w:pPr>
    <w:rPr>
      <w:rFonts w:ascii="Times New Roman" w:eastAsia="Times New Roman" w:hAnsi="Times New Roman" w:cs="Times New Roman"/>
      <w:lang w:eastAsia="pl-PL"/>
    </w:rPr>
  </w:style>
  <w:style w:type="paragraph" w:customStyle="1" w:styleId="WP1Tekstpodstawowy">
    <w:name w:val="WP1 Tekst podstawowy"/>
    <w:basedOn w:val="Tekstpodstawowy3"/>
    <w:rsid w:val="00E133AF"/>
    <w:rPr>
      <w:rFonts w:ascii="Arial" w:hAnsi="Arial" w:cs="Arial"/>
      <w:i w:val="0"/>
      <w:iCs w:val="0"/>
      <w:sz w:val="20"/>
      <w:szCs w:val="20"/>
    </w:rPr>
  </w:style>
  <w:style w:type="paragraph" w:customStyle="1" w:styleId="Trescznumztab">
    <w:name w:val="Tresc z num. z tab."/>
    <w:basedOn w:val="Normalny"/>
    <w:rsid w:val="00E133AF"/>
    <w:pPr>
      <w:widowControl w:val="0"/>
      <w:tabs>
        <w:tab w:val="left" w:pos="567"/>
        <w:tab w:val="left" w:pos="5103"/>
        <w:tab w:val="left" w:pos="6804"/>
        <w:tab w:val="right" w:pos="8505"/>
      </w:tabs>
      <w:spacing w:after="120" w:line="300" w:lineRule="auto"/>
    </w:pPr>
    <w:rPr>
      <w:rFonts w:ascii="Times New Roman" w:eastAsia="Times New Roman" w:hAnsi="Times New Roman" w:cs="Times New Roman"/>
      <w:lang w:eastAsia="pl-PL"/>
    </w:rPr>
  </w:style>
  <w:style w:type="paragraph" w:customStyle="1" w:styleId="Tresc">
    <w:name w:val="Tresc"/>
    <w:basedOn w:val="Normalny"/>
    <w:rsid w:val="00E133AF"/>
    <w:pPr>
      <w:spacing w:after="120" w:line="300" w:lineRule="auto"/>
      <w:jc w:val="both"/>
    </w:pPr>
    <w:rPr>
      <w:rFonts w:ascii="Times New Roman" w:eastAsia="Times New Roman" w:hAnsi="Times New Roman" w:cs="Times New Roman"/>
      <w:lang w:eastAsia="pl-PL"/>
    </w:rPr>
  </w:style>
  <w:style w:type="paragraph" w:customStyle="1" w:styleId="Styl">
    <w:name w:val="Styl"/>
    <w:basedOn w:val="Normalny"/>
    <w:rsid w:val="00E133AF"/>
    <w:rPr>
      <w:rFonts w:ascii="Times New Roman" w:eastAsia="Times New Roman" w:hAnsi="Times New Roman" w:cs="Times New Roman"/>
      <w:lang w:eastAsia="pl-PL"/>
    </w:rPr>
  </w:style>
  <w:style w:type="paragraph" w:styleId="Tekstprzypisudolnego">
    <w:name w:val="footnote text"/>
    <w:aliases w:val="Tekst przypisu Znak"/>
    <w:basedOn w:val="Normalny"/>
    <w:link w:val="TekstprzypisudolnegoZnak"/>
    <w:uiPriority w:val="99"/>
    <w:rsid w:val="00E133AF"/>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uiPriority w:val="99"/>
    <w:rsid w:val="00E133AF"/>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E133AF"/>
    <w:rPr>
      <w:sz w:val="20"/>
      <w:szCs w:val="20"/>
    </w:rPr>
  </w:style>
  <w:style w:type="character" w:styleId="Odwoanieprzypisudolnego">
    <w:name w:val="footnote reference"/>
    <w:uiPriority w:val="99"/>
    <w:rsid w:val="00E133AF"/>
    <w:rPr>
      <w:vertAlign w:val="superscript"/>
    </w:rPr>
  </w:style>
  <w:style w:type="character" w:styleId="Hipercze">
    <w:name w:val="Hyperlink"/>
    <w:rsid w:val="00E133AF"/>
    <w:rPr>
      <w:color w:val="0000FF"/>
      <w:u w:val="single"/>
    </w:rPr>
  </w:style>
  <w:style w:type="paragraph" w:customStyle="1" w:styleId="Style7">
    <w:name w:val="Style7"/>
    <w:basedOn w:val="Normalny"/>
    <w:rsid w:val="00E133AF"/>
    <w:pPr>
      <w:widowControl w:val="0"/>
      <w:autoSpaceDE w:val="0"/>
      <w:autoSpaceDN w:val="0"/>
      <w:adjustRightInd w:val="0"/>
      <w:jc w:val="both"/>
    </w:pPr>
    <w:rPr>
      <w:rFonts w:ascii="Times New Roman" w:eastAsia="Times New Roman" w:hAnsi="Times New Roman" w:cs="Times New Roman"/>
      <w:lang w:eastAsia="pl-PL"/>
    </w:rPr>
  </w:style>
  <w:style w:type="paragraph" w:customStyle="1" w:styleId="Style9">
    <w:name w:val="Style9"/>
    <w:basedOn w:val="Normalny"/>
    <w:rsid w:val="00E133AF"/>
    <w:pPr>
      <w:widowControl w:val="0"/>
      <w:autoSpaceDE w:val="0"/>
      <w:autoSpaceDN w:val="0"/>
      <w:adjustRightInd w:val="0"/>
      <w:spacing w:line="413" w:lineRule="exact"/>
      <w:jc w:val="right"/>
    </w:pPr>
    <w:rPr>
      <w:rFonts w:ascii="Times New Roman" w:eastAsia="Times New Roman" w:hAnsi="Times New Roman" w:cs="Times New Roman"/>
      <w:lang w:eastAsia="pl-PL"/>
    </w:rPr>
  </w:style>
  <w:style w:type="paragraph" w:customStyle="1" w:styleId="Style10">
    <w:name w:val="Style10"/>
    <w:basedOn w:val="Normalny"/>
    <w:rsid w:val="00E133AF"/>
    <w:pPr>
      <w:widowControl w:val="0"/>
      <w:autoSpaceDE w:val="0"/>
      <w:autoSpaceDN w:val="0"/>
      <w:adjustRightInd w:val="0"/>
      <w:jc w:val="both"/>
    </w:pPr>
    <w:rPr>
      <w:rFonts w:ascii="Times New Roman" w:eastAsia="Times New Roman" w:hAnsi="Times New Roman" w:cs="Times New Roman"/>
      <w:lang w:eastAsia="pl-PL"/>
    </w:rPr>
  </w:style>
  <w:style w:type="paragraph" w:customStyle="1" w:styleId="Style12">
    <w:name w:val="Style12"/>
    <w:basedOn w:val="Normalny"/>
    <w:rsid w:val="00E133AF"/>
    <w:pPr>
      <w:widowControl w:val="0"/>
      <w:autoSpaceDE w:val="0"/>
      <w:autoSpaceDN w:val="0"/>
      <w:adjustRightInd w:val="0"/>
    </w:pPr>
    <w:rPr>
      <w:rFonts w:ascii="Times New Roman" w:eastAsia="Times New Roman" w:hAnsi="Times New Roman" w:cs="Times New Roman"/>
      <w:lang w:eastAsia="pl-PL"/>
    </w:rPr>
  </w:style>
  <w:style w:type="paragraph" w:customStyle="1" w:styleId="Style14">
    <w:name w:val="Style14"/>
    <w:basedOn w:val="Normalny"/>
    <w:rsid w:val="00E133AF"/>
    <w:pPr>
      <w:widowControl w:val="0"/>
      <w:autoSpaceDE w:val="0"/>
      <w:autoSpaceDN w:val="0"/>
      <w:adjustRightInd w:val="0"/>
      <w:spacing w:line="274" w:lineRule="exact"/>
      <w:ind w:hanging="1800"/>
      <w:jc w:val="both"/>
    </w:pPr>
    <w:rPr>
      <w:rFonts w:ascii="Times New Roman" w:eastAsia="Times New Roman" w:hAnsi="Times New Roman" w:cs="Times New Roman"/>
      <w:lang w:eastAsia="pl-PL"/>
    </w:rPr>
  </w:style>
  <w:style w:type="paragraph" w:customStyle="1" w:styleId="Style15">
    <w:name w:val="Style15"/>
    <w:basedOn w:val="Normalny"/>
    <w:rsid w:val="00E133AF"/>
    <w:pPr>
      <w:widowControl w:val="0"/>
      <w:autoSpaceDE w:val="0"/>
      <w:autoSpaceDN w:val="0"/>
      <w:adjustRightInd w:val="0"/>
      <w:spacing w:line="275" w:lineRule="exact"/>
      <w:ind w:hanging="1675"/>
    </w:pPr>
    <w:rPr>
      <w:rFonts w:ascii="Times New Roman" w:eastAsia="Times New Roman" w:hAnsi="Times New Roman" w:cs="Times New Roman"/>
      <w:lang w:eastAsia="pl-PL"/>
    </w:rPr>
  </w:style>
  <w:style w:type="paragraph" w:customStyle="1" w:styleId="Style24">
    <w:name w:val="Style24"/>
    <w:basedOn w:val="Normalny"/>
    <w:rsid w:val="00E133AF"/>
    <w:pPr>
      <w:widowControl w:val="0"/>
      <w:autoSpaceDE w:val="0"/>
      <w:autoSpaceDN w:val="0"/>
      <w:adjustRightInd w:val="0"/>
      <w:jc w:val="both"/>
    </w:pPr>
    <w:rPr>
      <w:rFonts w:ascii="Times New Roman" w:eastAsia="Times New Roman" w:hAnsi="Times New Roman" w:cs="Times New Roman"/>
      <w:lang w:eastAsia="pl-PL"/>
    </w:rPr>
  </w:style>
  <w:style w:type="paragraph" w:customStyle="1" w:styleId="Style25">
    <w:name w:val="Style25"/>
    <w:basedOn w:val="Normalny"/>
    <w:rsid w:val="00E133AF"/>
    <w:pPr>
      <w:widowControl w:val="0"/>
      <w:autoSpaceDE w:val="0"/>
      <w:autoSpaceDN w:val="0"/>
      <w:adjustRightInd w:val="0"/>
      <w:spacing w:line="275" w:lineRule="exact"/>
    </w:pPr>
    <w:rPr>
      <w:rFonts w:ascii="Times New Roman" w:eastAsia="Times New Roman" w:hAnsi="Times New Roman" w:cs="Times New Roman"/>
      <w:lang w:eastAsia="pl-PL"/>
    </w:rPr>
  </w:style>
  <w:style w:type="paragraph" w:customStyle="1" w:styleId="Style40">
    <w:name w:val="Style40"/>
    <w:basedOn w:val="Normalny"/>
    <w:uiPriority w:val="99"/>
    <w:rsid w:val="00E133AF"/>
    <w:pPr>
      <w:widowControl w:val="0"/>
      <w:autoSpaceDE w:val="0"/>
      <w:autoSpaceDN w:val="0"/>
      <w:adjustRightInd w:val="0"/>
      <w:spacing w:line="446" w:lineRule="exact"/>
      <w:ind w:firstLine="2122"/>
    </w:pPr>
    <w:rPr>
      <w:rFonts w:ascii="Times New Roman" w:eastAsia="Times New Roman" w:hAnsi="Times New Roman" w:cs="Times New Roman"/>
      <w:lang w:eastAsia="pl-PL"/>
    </w:rPr>
  </w:style>
  <w:style w:type="paragraph" w:customStyle="1" w:styleId="Style41">
    <w:name w:val="Style41"/>
    <w:basedOn w:val="Normalny"/>
    <w:uiPriority w:val="99"/>
    <w:rsid w:val="00E133AF"/>
    <w:pPr>
      <w:widowControl w:val="0"/>
      <w:autoSpaceDE w:val="0"/>
      <w:autoSpaceDN w:val="0"/>
      <w:adjustRightInd w:val="0"/>
      <w:spacing w:line="281" w:lineRule="exact"/>
      <w:ind w:hanging="178"/>
      <w:jc w:val="both"/>
    </w:pPr>
    <w:rPr>
      <w:rFonts w:ascii="Times New Roman" w:eastAsia="Times New Roman" w:hAnsi="Times New Roman" w:cs="Times New Roman"/>
      <w:lang w:eastAsia="pl-PL"/>
    </w:rPr>
  </w:style>
  <w:style w:type="paragraph" w:customStyle="1" w:styleId="Style45">
    <w:name w:val="Style45"/>
    <w:basedOn w:val="Normalny"/>
    <w:rsid w:val="00E133AF"/>
    <w:pPr>
      <w:widowControl w:val="0"/>
      <w:autoSpaceDE w:val="0"/>
      <w:autoSpaceDN w:val="0"/>
      <w:adjustRightInd w:val="0"/>
      <w:spacing w:line="226" w:lineRule="exact"/>
    </w:pPr>
    <w:rPr>
      <w:rFonts w:ascii="Times New Roman" w:eastAsia="Times New Roman" w:hAnsi="Times New Roman" w:cs="Times New Roman"/>
      <w:lang w:eastAsia="pl-PL"/>
    </w:rPr>
  </w:style>
  <w:style w:type="paragraph" w:customStyle="1" w:styleId="Style46">
    <w:name w:val="Style46"/>
    <w:basedOn w:val="Normalny"/>
    <w:rsid w:val="00E133AF"/>
    <w:pPr>
      <w:widowControl w:val="0"/>
      <w:autoSpaceDE w:val="0"/>
      <w:autoSpaceDN w:val="0"/>
      <w:adjustRightInd w:val="0"/>
      <w:spacing w:line="374" w:lineRule="exact"/>
    </w:pPr>
    <w:rPr>
      <w:rFonts w:ascii="Times New Roman" w:eastAsia="Times New Roman" w:hAnsi="Times New Roman" w:cs="Times New Roman"/>
      <w:lang w:eastAsia="pl-PL"/>
    </w:rPr>
  </w:style>
  <w:style w:type="paragraph" w:customStyle="1" w:styleId="Style47">
    <w:name w:val="Style47"/>
    <w:basedOn w:val="Normalny"/>
    <w:rsid w:val="00E133AF"/>
    <w:pPr>
      <w:widowControl w:val="0"/>
      <w:autoSpaceDE w:val="0"/>
      <w:autoSpaceDN w:val="0"/>
      <w:adjustRightInd w:val="0"/>
    </w:pPr>
    <w:rPr>
      <w:rFonts w:ascii="Times New Roman" w:eastAsia="Times New Roman" w:hAnsi="Times New Roman" w:cs="Times New Roman"/>
      <w:lang w:eastAsia="pl-PL"/>
    </w:rPr>
  </w:style>
  <w:style w:type="paragraph" w:customStyle="1" w:styleId="Style53">
    <w:name w:val="Style53"/>
    <w:basedOn w:val="Normalny"/>
    <w:rsid w:val="00E133AF"/>
    <w:pPr>
      <w:widowControl w:val="0"/>
      <w:autoSpaceDE w:val="0"/>
      <w:autoSpaceDN w:val="0"/>
      <w:adjustRightInd w:val="0"/>
    </w:pPr>
    <w:rPr>
      <w:rFonts w:ascii="Times New Roman" w:eastAsia="Times New Roman" w:hAnsi="Times New Roman" w:cs="Times New Roman"/>
      <w:lang w:eastAsia="pl-PL"/>
    </w:rPr>
  </w:style>
  <w:style w:type="paragraph" w:customStyle="1" w:styleId="Style64">
    <w:name w:val="Style64"/>
    <w:basedOn w:val="Normalny"/>
    <w:rsid w:val="00E133AF"/>
    <w:pPr>
      <w:widowControl w:val="0"/>
      <w:autoSpaceDE w:val="0"/>
      <w:autoSpaceDN w:val="0"/>
      <w:adjustRightInd w:val="0"/>
      <w:spacing w:line="230" w:lineRule="exact"/>
      <w:jc w:val="center"/>
    </w:pPr>
    <w:rPr>
      <w:rFonts w:ascii="Times New Roman" w:eastAsia="Times New Roman" w:hAnsi="Times New Roman" w:cs="Times New Roman"/>
      <w:lang w:eastAsia="pl-PL"/>
    </w:rPr>
  </w:style>
  <w:style w:type="character" w:customStyle="1" w:styleId="FontStyle75">
    <w:name w:val="Font Style75"/>
    <w:rsid w:val="00E133AF"/>
    <w:rPr>
      <w:rFonts w:ascii="Times New Roman" w:hAnsi="Times New Roman" w:cs="Times New Roman"/>
      <w:b/>
      <w:bCs/>
      <w:sz w:val="26"/>
      <w:szCs w:val="26"/>
    </w:rPr>
  </w:style>
  <w:style w:type="character" w:customStyle="1" w:styleId="FontStyle77">
    <w:name w:val="Font Style77"/>
    <w:rsid w:val="00E133AF"/>
    <w:rPr>
      <w:rFonts w:ascii="Times New Roman" w:hAnsi="Times New Roman" w:cs="Times New Roman"/>
      <w:sz w:val="18"/>
      <w:szCs w:val="18"/>
    </w:rPr>
  </w:style>
  <w:style w:type="character" w:customStyle="1" w:styleId="FontStyle78">
    <w:name w:val="Font Style78"/>
    <w:rsid w:val="00E133AF"/>
    <w:rPr>
      <w:rFonts w:ascii="Times New Roman" w:hAnsi="Times New Roman" w:cs="Times New Roman"/>
      <w:b/>
      <w:bCs/>
      <w:sz w:val="18"/>
      <w:szCs w:val="18"/>
    </w:rPr>
  </w:style>
  <w:style w:type="character" w:customStyle="1" w:styleId="FontStyle80">
    <w:name w:val="Font Style80"/>
    <w:rsid w:val="00E133AF"/>
    <w:rPr>
      <w:rFonts w:ascii="Times New Roman" w:hAnsi="Times New Roman" w:cs="Times New Roman"/>
      <w:i/>
      <w:iCs/>
      <w:sz w:val="18"/>
      <w:szCs w:val="18"/>
    </w:rPr>
  </w:style>
  <w:style w:type="character" w:customStyle="1" w:styleId="FontStyle81">
    <w:name w:val="Font Style81"/>
    <w:rsid w:val="00E133AF"/>
    <w:rPr>
      <w:rFonts w:ascii="Times New Roman" w:hAnsi="Times New Roman" w:cs="Times New Roman"/>
      <w:sz w:val="22"/>
      <w:szCs w:val="22"/>
    </w:rPr>
  </w:style>
  <w:style w:type="character" w:customStyle="1" w:styleId="FontStyle82">
    <w:name w:val="Font Style82"/>
    <w:rsid w:val="00E133AF"/>
    <w:rPr>
      <w:rFonts w:ascii="Times New Roman" w:hAnsi="Times New Roman" w:cs="Times New Roman"/>
      <w:b/>
      <w:bCs/>
      <w:sz w:val="22"/>
      <w:szCs w:val="22"/>
    </w:rPr>
  </w:style>
  <w:style w:type="character" w:customStyle="1" w:styleId="FontStyle83">
    <w:name w:val="Font Style83"/>
    <w:rsid w:val="00E133AF"/>
    <w:rPr>
      <w:rFonts w:ascii="Times New Roman" w:hAnsi="Times New Roman" w:cs="Times New Roman"/>
      <w:b/>
      <w:bCs/>
      <w:sz w:val="22"/>
      <w:szCs w:val="22"/>
    </w:rPr>
  </w:style>
  <w:style w:type="character" w:customStyle="1" w:styleId="ZnakZnak4">
    <w:name w:val="Znak Znak4"/>
    <w:locked/>
    <w:rsid w:val="00E133AF"/>
    <w:rPr>
      <w:rFonts w:ascii="Courier New" w:hAnsi="Courier New" w:cs="Courier New"/>
      <w:lang w:val="pl-PL" w:eastAsia="pl-PL"/>
    </w:rPr>
  </w:style>
  <w:style w:type="character" w:styleId="UyteHipercze">
    <w:name w:val="FollowedHyperlink"/>
    <w:semiHidden/>
    <w:rsid w:val="00E133AF"/>
    <w:rPr>
      <w:color w:val="800080"/>
      <w:u w:val="single"/>
    </w:rPr>
  </w:style>
  <w:style w:type="paragraph" w:customStyle="1" w:styleId="Akapitzlist1">
    <w:name w:val="Akapit z listą1"/>
    <w:basedOn w:val="Normalny"/>
    <w:rsid w:val="00E133AF"/>
    <w:pPr>
      <w:ind w:left="708"/>
    </w:pPr>
    <w:rPr>
      <w:rFonts w:ascii="Times New Roman" w:eastAsia="Times New Roman" w:hAnsi="Times New Roman" w:cs="Times New Roman"/>
      <w:lang w:eastAsia="pl-PL"/>
    </w:rPr>
  </w:style>
  <w:style w:type="character" w:customStyle="1" w:styleId="ZnakZnak41">
    <w:name w:val="Znak Znak41"/>
    <w:semiHidden/>
    <w:locked/>
    <w:rsid w:val="00E133AF"/>
    <w:rPr>
      <w:rFonts w:ascii="Courier New" w:hAnsi="Courier New" w:cs="Courier New"/>
      <w:lang w:val="pl-PL" w:eastAsia="pl-PL"/>
    </w:rPr>
  </w:style>
  <w:style w:type="paragraph" w:customStyle="1" w:styleId="Style27">
    <w:name w:val="Style27"/>
    <w:basedOn w:val="Normalny"/>
    <w:rsid w:val="00E133AF"/>
    <w:pPr>
      <w:widowControl w:val="0"/>
      <w:autoSpaceDE w:val="0"/>
      <w:autoSpaceDN w:val="0"/>
      <w:adjustRightInd w:val="0"/>
      <w:spacing w:line="274" w:lineRule="exact"/>
      <w:jc w:val="both"/>
    </w:pPr>
    <w:rPr>
      <w:rFonts w:ascii="Times New Roman" w:eastAsia="Times New Roman" w:hAnsi="Times New Roman" w:cs="Times New Roman"/>
      <w:lang w:eastAsia="pl-PL"/>
    </w:rPr>
  </w:style>
  <w:style w:type="paragraph" w:customStyle="1" w:styleId="danka1">
    <w:name w:val="danka1"/>
    <w:basedOn w:val="Normalny"/>
    <w:rsid w:val="00E133AF"/>
    <w:pPr>
      <w:keepNext/>
      <w:tabs>
        <w:tab w:val="left" w:pos="567"/>
      </w:tabs>
      <w:spacing w:line="360" w:lineRule="auto"/>
      <w:ind w:right="-2"/>
      <w:jc w:val="center"/>
    </w:pPr>
    <w:rPr>
      <w:rFonts w:ascii="Verdana" w:eastAsia="Times New Roman" w:hAnsi="Verdana" w:cs="Verdana"/>
      <w:b/>
      <w:bCs/>
      <w:sz w:val="18"/>
      <w:szCs w:val="18"/>
      <w:lang w:eastAsia="pl-PL"/>
    </w:rPr>
  </w:style>
  <w:style w:type="paragraph" w:styleId="Tekstprzypisukocowego">
    <w:name w:val="endnote text"/>
    <w:basedOn w:val="Normalny"/>
    <w:link w:val="TekstprzypisukocowegoZnak"/>
    <w:semiHidden/>
    <w:rsid w:val="00E133AF"/>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E133AF"/>
    <w:rPr>
      <w:rFonts w:ascii="Times New Roman" w:eastAsia="Times New Roman" w:hAnsi="Times New Roman" w:cs="Times New Roman"/>
      <w:sz w:val="20"/>
      <w:szCs w:val="20"/>
      <w:lang w:eastAsia="pl-PL"/>
    </w:rPr>
  </w:style>
  <w:style w:type="character" w:customStyle="1" w:styleId="ZnakZnak23">
    <w:name w:val="Znak Znak23"/>
    <w:basedOn w:val="Domylnaczcionkaakapitu"/>
    <w:locked/>
    <w:rsid w:val="00E133AF"/>
  </w:style>
  <w:style w:type="character" w:styleId="Odwoanieprzypisukocowego">
    <w:name w:val="endnote reference"/>
    <w:uiPriority w:val="99"/>
    <w:semiHidden/>
    <w:rsid w:val="00E133AF"/>
    <w:rPr>
      <w:vertAlign w:val="superscript"/>
    </w:rPr>
  </w:style>
  <w:style w:type="paragraph" w:customStyle="1" w:styleId="Zwykytekst1">
    <w:name w:val="Zwykły tekst1"/>
    <w:basedOn w:val="Normalny"/>
    <w:rsid w:val="00E133AF"/>
    <w:pPr>
      <w:suppressAutoHyphens/>
    </w:pPr>
    <w:rPr>
      <w:rFonts w:ascii="Courier New" w:eastAsia="Times New Roman" w:hAnsi="Courier New" w:cs="Courier New"/>
      <w:sz w:val="20"/>
      <w:szCs w:val="20"/>
      <w:lang w:eastAsia="ar-SA"/>
    </w:rPr>
  </w:style>
  <w:style w:type="paragraph" w:customStyle="1" w:styleId="Tekstpodstawowy22">
    <w:name w:val="Tekst podstawowy 22"/>
    <w:basedOn w:val="Normalny"/>
    <w:rsid w:val="00E133AF"/>
    <w:pPr>
      <w:suppressAutoHyphens/>
      <w:jc w:val="both"/>
    </w:pPr>
    <w:rPr>
      <w:rFonts w:ascii="Times New Roman" w:eastAsia="Times New Roman" w:hAnsi="Times New Roman" w:cs="Times New Roman"/>
      <w:lang w:eastAsia="ar-SA"/>
    </w:rPr>
  </w:style>
  <w:style w:type="paragraph" w:customStyle="1" w:styleId="Style19">
    <w:name w:val="Style19"/>
    <w:basedOn w:val="Normalny"/>
    <w:uiPriority w:val="99"/>
    <w:rsid w:val="00E133AF"/>
    <w:pPr>
      <w:widowControl w:val="0"/>
      <w:autoSpaceDE w:val="0"/>
      <w:autoSpaceDN w:val="0"/>
      <w:adjustRightInd w:val="0"/>
    </w:pPr>
    <w:rPr>
      <w:rFonts w:ascii="Verdana" w:eastAsia="Times New Roman" w:hAnsi="Verdana" w:cs="Times New Roman"/>
      <w:lang w:eastAsia="pl-PL"/>
    </w:rPr>
  </w:style>
  <w:style w:type="paragraph" w:customStyle="1" w:styleId="Style31">
    <w:name w:val="Style31"/>
    <w:basedOn w:val="Normalny"/>
    <w:uiPriority w:val="99"/>
    <w:rsid w:val="00E133AF"/>
    <w:pPr>
      <w:widowControl w:val="0"/>
      <w:autoSpaceDE w:val="0"/>
      <w:autoSpaceDN w:val="0"/>
      <w:adjustRightInd w:val="0"/>
      <w:spacing w:line="202" w:lineRule="exact"/>
      <w:ind w:firstLine="223"/>
      <w:jc w:val="both"/>
    </w:pPr>
    <w:rPr>
      <w:rFonts w:ascii="Verdana" w:eastAsia="Times New Roman" w:hAnsi="Verdana" w:cs="Times New Roman"/>
      <w:lang w:eastAsia="pl-PL"/>
    </w:rPr>
  </w:style>
  <w:style w:type="paragraph" w:customStyle="1" w:styleId="Style61">
    <w:name w:val="Style61"/>
    <w:basedOn w:val="Normalny"/>
    <w:uiPriority w:val="99"/>
    <w:rsid w:val="00E133AF"/>
    <w:pPr>
      <w:widowControl w:val="0"/>
      <w:autoSpaceDE w:val="0"/>
      <w:autoSpaceDN w:val="0"/>
      <w:adjustRightInd w:val="0"/>
      <w:spacing w:line="230" w:lineRule="exact"/>
      <w:ind w:hanging="1570"/>
      <w:jc w:val="both"/>
    </w:pPr>
    <w:rPr>
      <w:rFonts w:ascii="Verdana" w:eastAsia="Times New Roman" w:hAnsi="Verdana" w:cs="Times New Roman"/>
      <w:lang w:eastAsia="pl-PL"/>
    </w:rPr>
  </w:style>
  <w:style w:type="paragraph" w:customStyle="1" w:styleId="Style71">
    <w:name w:val="Style71"/>
    <w:basedOn w:val="Normalny"/>
    <w:uiPriority w:val="99"/>
    <w:rsid w:val="00E133AF"/>
    <w:pPr>
      <w:widowControl w:val="0"/>
      <w:autoSpaceDE w:val="0"/>
      <w:autoSpaceDN w:val="0"/>
      <w:adjustRightInd w:val="0"/>
      <w:spacing w:line="227" w:lineRule="exact"/>
      <w:ind w:hanging="1577"/>
    </w:pPr>
    <w:rPr>
      <w:rFonts w:ascii="Verdana" w:eastAsia="Times New Roman" w:hAnsi="Verdana" w:cs="Times New Roman"/>
      <w:lang w:eastAsia="pl-PL"/>
    </w:rPr>
  </w:style>
  <w:style w:type="character" w:customStyle="1" w:styleId="FontStyle158">
    <w:name w:val="Font Style158"/>
    <w:uiPriority w:val="99"/>
    <w:rsid w:val="00E133AF"/>
    <w:rPr>
      <w:rFonts w:ascii="Verdana" w:hAnsi="Verdana" w:cs="Verdana"/>
      <w:b/>
      <w:bCs/>
      <w:sz w:val="14"/>
      <w:szCs w:val="14"/>
    </w:rPr>
  </w:style>
  <w:style w:type="character" w:customStyle="1" w:styleId="FontStyle184">
    <w:name w:val="Font Style184"/>
    <w:uiPriority w:val="99"/>
    <w:rsid w:val="00E133AF"/>
    <w:rPr>
      <w:rFonts w:ascii="Verdana" w:hAnsi="Verdana" w:cs="Verdana"/>
      <w:sz w:val="14"/>
      <w:szCs w:val="14"/>
    </w:rPr>
  </w:style>
  <w:style w:type="paragraph" w:styleId="Poprawka">
    <w:name w:val="Revision"/>
    <w:hidden/>
    <w:uiPriority w:val="99"/>
    <w:semiHidden/>
    <w:rsid w:val="00E133AF"/>
    <w:rPr>
      <w:rFonts w:ascii="Times New Roman" w:eastAsia="Times New Roman" w:hAnsi="Times New Roman" w:cs="Times New Roman"/>
      <w:lang w:eastAsia="pl-PL"/>
    </w:rPr>
  </w:style>
  <w:style w:type="paragraph" w:styleId="Podtytu">
    <w:name w:val="Subtitle"/>
    <w:basedOn w:val="Normalny"/>
    <w:next w:val="Tekstpodstawowy"/>
    <w:link w:val="PodtytuZnak"/>
    <w:qFormat/>
    <w:rsid w:val="00E133AF"/>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E133AF"/>
    <w:rPr>
      <w:rFonts w:ascii="Arial" w:eastAsia="DejaVu Sans" w:hAnsi="Arial" w:cs="DejaVu Sans"/>
      <w:i/>
      <w:iCs/>
      <w:sz w:val="28"/>
      <w:szCs w:val="28"/>
      <w:lang w:eastAsia="ar-SA"/>
    </w:rPr>
  </w:style>
  <w:style w:type="character" w:customStyle="1" w:styleId="AkapitzlistZnak">
    <w:name w:val="Akapit z listą Znak"/>
    <w:aliases w:val="L1 Znak,Numerowanie Znak,Akapit z listą5 Znak,List Paragraph Znak,maz_wyliczenie Znak,opis dzialania Znak,K-P_odwolanie Znak,A_wyliczenie Znak,Akapit z listą 1 Znak,Odstavec Znak,Table of contents numbered Znak"/>
    <w:link w:val="Akapitzlist"/>
    <w:uiPriority w:val="34"/>
    <w:qFormat/>
    <w:rsid w:val="00E133AF"/>
    <w:rPr>
      <w:rFonts w:ascii="Calibri" w:eastAsia="Times New Roman" w:hAnsi="Calibri" w:cs="Times New Roman"/>
      <w:sz w:val="22"/>
      <w:szCs w:val="22"/>
      <w:lang w:eastAsia="pl-PL"/>
    </w:rPr>
  </w:style>
  <w:style w:type="paragraph" w:customStyle="1" w:styleId="Tekstpodstawowy21">
    <w:name w:val="Tekst podstawowy 21"/>
    <w:basedOn w:val="Normalny"/>
    <w:rsid w:val="00E133AF"/>
    <w:pPr>
      <w:suppressAutoHyphens/>
      <w:spacing w:before="120"/>
      <w:jc w:val="both"/>
    </w:pPr>
    <w:rPr>
      <w:rFonts w:ascii="Times New Roman" w:eastAsia="Times New Roman" w:hAnsi="Times New Roman" w:cs="Times New Roman"/>
      <w:b/>
      <w:bCs/>
      <w:sz w:val="25"/>
      <w:lang w:eastAsia="ar-SA"/>
    </w:rPr>
  </w:style>
  <w:style w:type="character" w:styleId="Wyrnieniedelikatne">
    <w:name w:val="Subtle Emphasis"/>
    <w:uiPriority w:val="19"/>
    <w:qFormat/>
    <w:rsid w:val="00E133AF"/>
    <w:rPr>
      <w:i/>
      <w:iCs/>
      <w:color w:val="808080"/>
    </w:rPr>
  </w:style>
  <w:style w:type="paragraph" w:customStyle="1" w:styleId="Lista21">
    <w:name w:val="Lista 21"/>
    <w:basedOn w:val="Normalny"/>
    <w:rsid w:val="00E133AF"/>
    <w:pPr>
      <w:suppressAutoHyphens/>
      <w:ind w:left="566" w:hanging="283"/>
    </w:pPr>
    <w:rPr>
      <w:rFonts w:ascii="Times New Roman" w:eastAsia="Times New Roman" w:hAnsi="Times New Roman" w:cs="Times New Roman"/>
      <w:lang w:eastAsia="ar-SA"/>
    </w:rPr>
  </w:style>
  <w:style w:type="paragraph" w:customStyle="1" w:styleId="Zwykytekst3">
    <w:name w:val="Zwykły tekst3"/>
    <w:basedOn w:val="Normalny"/>
    <w:rsid w:val="00E133AF"/>
    <w:rPr>
      <w:rFonts w:ascii="Courier New" w:eastAsia="Times New Roman" w:hAnsi="Courier New" w:cs="Times New Roman"/>
      <w:sz w:val="20"/>
      <w:szCs w:val="20"/>
      <w:lang w:eastAsia="ar-SA"/>
    </w:rPr>
  </w:style>
  <w:style w:type="paragraph" w:customStyle="1" w:styleId="Zwykytekst4">
    <w:name w:val="Zwykły tekst4"/>
    <w:basedOn w:val="Normalny"/>
    <w:rsid w:val="00E133AF"/>
    <w:rPr>
      <w:rFonts w:ascii="Courier New" w:eastAsia="Times New Roman" w:hAnsi="Courier New" w:cs="Times New Roman"/>
      <w:sz w:val="20"/>
      <w:szCs w:val="20"/>
      <w:lang w:eastAsia="ar-SA"/>
    </w:rPr>
  </w:style>
  <w:style w:type="table" w:customStyle="1" w:styleId="Tabela-Siatka1">
    <w:name w:val="Tabela - Siatka1"/>
    <w:basedOn w:val="Standardowy"/>
    <w:next w:val="Tabela-Siatka"/>
    <w:uiPriority w:val="39"/>
    <w:rsid w:val="00E133AF"/>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basedOn w:val="Domylnaczcionkaakapitu"/>
    <w:link w:val="BodyText2"/>
    <w:rsid w:val="00E133AF"/>
    <w:rPr>
      <w:rFonts w:ascii="MS Reference Sans Serif" w:eastAsia="MS Reference Sans Serif" w:hAnsi="MS Reference Sans Serif" w:cs="MS Reference Sans Serif"/>
      <w:shd w:val="clear" w:color="auto" w:fill="FFFFFF"/>
    </w:rPr>
  </w:style>
  <w:style w:type="paragraph" w:customStyle="1" w:styleId="BodyText2">
    <w:name w:val="Body Text2"/>
    <w:basedOn w:val="Normalny"/>
    <w:link w:val="Bodytext"/>
    <w:rsid w:val="00E133AF"/>
    <w:pPr>
      <w:shd w:val="clear" w:color="auto" w:fill="FFFFFF"/>
      <w:spacing w:before="720" w:after="420" w:line="0" w:lineRule="atLeast"/>
      <w:ind w:hanging="700"/>
    </w:pPr>
    <w:rPr>
      <w:rFonts w:ascii="MS Reference Sans Serif" w:eastAsia="MS Reference Sans Serif" w:hAnsi="MS Reference Sans Serif" w:cs="MS Reference Sans Serif"/>
    </w:rPr>
  </w:style>
  <w:style w:type="character" w:customStyle="1" w:styleId="Nierozpoznanawzmianka1">
    <w:name w:val="Nierozpoznana wzmianka1"/>
    <w:basedOn w:val="Domylnaczcionkaakapitu"/>
    <w:uiPriority w:val="99"/>
    <w:semiHidden/>
    <w:unhideWhenUsed/>
    <w:rsid w:val="00E133AF"/>
    <w:rPr>
      <w:color w:val="605E5C"/>
      <w:shd w:val="clear" w:color="auto" w:fill="E1DFDD"/>
    </w:rPr>
  </w:style>
  <w:style w:type="paragraph" w:customStyle="1" w:styleId="Standard">
    <w:name w:val="Standard"/>
    <w:rsid w:val="00E133AF"/>
    <w:pPr>
      <w:suppressAutoHyphens/>
      <w:autoSpaceDN w:val="0"/>
      <w:spacing w:after="160" w:line="256" w:lineRule="auto"/>
      <w:textAlignment w:val="baseline"/>
    </w:pPr>
    <w:rPr>
      <w:rFonts w:ascii="Calibri" w:eastAsia="SimSun" w:hAnsi="Calibri" w:cs="F"/>
      <w:kern w:val="3"/>
      <w:sz w:val="22"/>
      <w:szCs w:val="22"/>
    </w:rPr>
  </w:style>
  <w:style w:type="paragraph" w:customStyle="1" w:styleId="ZUSTzmustartykuempunktem">
    <w:name w:val="Z/UST(§) – zm. ust. (§) artykułem (punktem)"/>
    <w:basedOn w:val="Normalny"/>
    <w:rsid w:val="00E133AF"/>
    <w:pPr>
      <w:suppressAutoHyphens/>
      <w:autoSpaceDN w:val="0"/>
      <w:spacing w:line="360" w:lineRule="auto"/>
      <w:ind w:left="510" w:firstLine="510"/>
      <w:jc w:val="both"/>
      <w:textAlignment w:val="baseline"/>
    </w:pPr>
    <w:rPr>
      <w:rFonts w:ascii="Times, 'Times New Roman'" w:eastAsia="SimSun" w:hAnsi="Times, 'Times New Roman'" w:cs="Arial"/>
      <w:kern w:val="3"/>
      <w:szCs w:val="20"/>
      <w:lang w:eastAsia="pl-PL"/>
    </w:rPr>
  </w:style>
  <w:style w:type="paragraph" w:customStyle="1" w:styleId="Endnote">
    <w:name w:val="Endnote"/>
    <w:basedOn w:val="Standard"/>
    <w:rsid w:val="00E133AF"/>
    <w:pPr>
      <w:suppressLineNumbers/>
      <w:ind w:left="283" w:hanging="283"/>
    </w:pPr>
    <w:rPr>
      <w:sz w:val="20"/>
      <w:szCs w:val="20"/>
    </w:rPr>
  </w:style>
  <w:style w:type="character" w:customStyle="1" w:styleId="Ppogrubienie">
    <w:name w:val="_P_ – pogrubienie"/>
    <w:rsid w:val="00E133AF"/>
    <w:rPr>
      <w:b/>
    </w:rPr>
  </w:style>
  <w:style w:type="numbering" w:customStyle="1" w:styleId="WWNum11">
    <w:name w:val="WWNum11"/>
    <w:basedOn w:val="Bezlisty"/>
    <w:rsid w:val="00E133AF"/>
    <w:pPr>
      <w:numPr>
        <w:numId w:val="27"/>
      </w:numPr>
    </w:pPr>
  </w:style>
  <w:style w:type="numbering" w:customStyle="1" w:styleId="WWNum12">
    <w:name w:val="WWNum12"/>
    <w:basedOn w:val="Bezlisty"/>
    <w:rsid w:val="00E133AF"/>
    <w:pPr>
      <w:numPr>
        <w:numId w:val="28"/>
      </w:numPr>
    </w:pPr>
  </w:style>
  <w:style w:type="numbering" w:customStyle="1" w:styleId="WWNum14">
    <w:name w:val="WWNum14"/>
    <w:basedOn w:val="Bezlisty"/>
    <w:rsid w:val="00E133AF"/>
    <w:pPr>
      <w:numPr>
        <w:numId w:val="29"/>
      </w:numPr>
    </w:pPr>
  </w:style>
  <w:style w:type="numbering" w:customStyle="1" w:styleId="WWNum15">
    <w:name w:val="WWNum15"/>
    <w:basedOn w:val="Bezlisty"/>
    <w:rsid w:val="00E133AF"/>
    <w:pPr>
      <w:numPr>
        <w:numId w:val="30"/>
      </w:numPr>
    </w:pPr>
  </w:style>
  <w:style w:type="character" w:customStyle="1" w:styleId="apple-converted-space">
    <w:name w:val="apple-converted-space"/>
    <w:basedOn w:val="Domylnaczcionkaakapitu"/>
    <w:rsid w:val="00E133AF"/>
  </w:style>
  <w:style w:type="paragraph" w:styleId="Legenda">
    <w:name w:val="caption"/>
    <w:basedOn w:val="Normalny"/>
    <w:next w:val="Normalny"/>
    <w:qFormat/>
    <w:rsid w:val="00C621F8"/>
    <w:rPr>
      <w:rFonts w:ascii="Courier New" w:eastAsia="Times New Roman" w:hAnsi="Courier New" w:cs="Times New Roman"/>
      <w:b/>
      <w:szCs w:val="20"/>
      <w:lang w:eastAsia="pl-PL"/>
    </w:rPr>
  </w:style>
  <w:style w:type="paragraph" w:customStyle="1" w:styleId="Wzorytekst">
    <w:name w:val="Wzory tekst"/>
    <w:basedOn w:val="Normalny"/>
    <w:uiPriority w:val="99"/>
    <w:rsid w:val="00C621F8"/>
    <w:pPr>
      <w:autoSpaceDE w:val="0"/>
      <w:autoSpaceDN w:val="0"/>
      <w:adjustRightInd w:val="0"/>
      <w:spacing w:line="288" w:lineRule="auto"/>
      <w:jc w:val="both"/>
      <w:textAlignment w:val="center"/>
    </w:pPr>
    <w:rPr>
      <w:rFonts w:ascii="Charter BT Pro" w:eastAsia="Times New Roman" w:hAnsi="Charter BT Pro" w:cs="Charter BT Pro"/>
      <w:color w:val="000000"/>
      <w:sz w:val="18"/>
      <w:szCs w:val="18"/>
    </w:rPr>
  </w:style>
  <w:style w:type="character" w:customStyle="1" w:styleId="FontStyle14">
    <w:name w:val="Font Style14"/>
    <w:rsid w:val="00C621F8"/>
    <w:rPr>
      <w:rFonts w:ascii="Arial" w:hAnsi="Arial" w:cs="Arial"/>
      <w:color w:val="000000"/>
      <w:sz w:val="20"/>
      <w:szCs w:val="20"/>
    </w:rPr>
  </w:style>
  <w:style w:type="paragraph" w:customStyle="1" w:styleId="Style11">
    <w:name w:val="Style11"/>
    <w:basedOn w:val="Standard"/>
    <w:rsid w:val="00C621F8"/>
    <w:pPr>
      <w:widowControl w:val="0"/>
      <w:spacing w:after="0" w:line="274" w:lineRule="exact"/>
    </w:pPr>
    <w:rPr>
      <w:rFonts w:ascii="Arial" w:eastAsia="Times New Roman" w:hAnsi="Arial"/>
      <w:sz w:val="24"/>
      <w:szCs w:val="24"/>
      <w:lang w:eastAsia="pl-PL"/>
    </w:rPr>
  </w:style>
  <w:style w:type="character" w:customStyle="1" w:styleId="Teksttreci">
    <w:name w:val="Tekst treści"/>
    <w:rsid w:val="00C621F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style>
  <w:style w:type="character" w:customStyle="1" w:styleId="Teksttreci2">
    <w:name w:val="Tekst treści (2)"/>
    <w:rsid w:val="00C621F8"/>
    <w:rPr>
      <w:rFonts w:ascii="Times New Roman" w:eastAsia="Times New Roman" w:hAnsi="Times New Roman" w:cs="Times New Roman"/>
      <w:b/>
      <w:bCs/>
      <w:i w:val="0"/>
      <w:iCs w:val="0"/>
      <w:smallCaps w:val="0"/>
      <w:strike w:val="0"/>
      <w:color w:val="000000"/>
      <w:spacing w:val="0"/>
      <w:w w:val="100"/>
      <w:position w:val="0"/>
      <w:sz w:val="20"/>
      <w:szCs w:val="20"/>
      <w:u w:val="none"/>
      <w:lang w:val="pl-PL"/>
    </w:rPr>
  </w:style>
  <w:style w:type="paragraph" w:customStyle="1" w:styleId="Default">
    <w:name w:val="Default"/>
    <w:rsid w:val="00C621F8"/>
    <w:pPr>
      <w:autoSpaceDE w:val="0"/>
      <w:autoSpaceDN w:val="0"/>
      <w:adjustRightInd w:val="0"/>
    </w:pPr>
    <w:rPr>
      <w:rFonts w:ascii="Calibri" w:eastAsia="Times New Roman" w:hAnsi="Calibri" w:cs="Calibri"/>
      <w:color w:val="000000"/>
      <w:lang w:eastAsia="pl-PL"/>
    </w:rPr>
  </w:style>
  <w:style w:type="paragraph" w:customStyle="1" w:styleId="Zwykytekst2">
    <w:name w:val="Zwykły tekst2"/>
    <w:basedOn w:val="Normalny"/>
    <w:rsid w:val="00C621F8"/>
    <w:pPr>
      <w:widowControl w:val="0"/>
      <w:overflowPunct w:val="0"/>
      <w:autoSpaceDE w:val="0"/>
      <w:autoSpaceDN w:val="0"/>
      <w:adjustRightInd w:val="0"/>
      <w:textAlignment w:val="baseline"/>
    </w:pPr>
    <w:rPr>
      <w:rFonts w:ascii="Courier New" w:eastAsia="Times New Roman" w:hAnsi="Courier New" w:cs="Times New Roman"/>
      <w:sz w:val="20"/>
      <w:szCs w:val="20"/>
      <w:lang w:eastAsia="pl-PL"/>
    </w:rPr>
  </w:style>
  <w:style w:type="character" w:customStyle="1" w:styleId="2">
    <w:name w:val="Основной текст (2)_"/>
    <w:link w:val="20"/>
    <w:uiPriority w:val="99"/>
    <w:locked/>
    <w:rsid w:val="00C621F8"/>
    <w:rPr>
      <w:rFonts w:ascii="Arial" w:hAnsi="Arial" w:cs="Arial"/>
      <w:shd w:val="clear" w:color="auto" w:fill="FFFFFF"/>
    </w:rPr>
  </w:style>
  <w:style w:type="paragraph" w:customStyle="1" w:styleId="20">
    <w:name w:val="Основной текст (2)"/>
    <w:basedOn w:val="Normalny"/>
    <w:link w:val="2"/>
    <w:uiPriority w:val="99"/>
    <w:rsid w:val="00C621F8"/>
    <w:pPr>
      <w:widowControl w:val="0"/>
      <w:shd w:val="clear" w:color="auto" w:fill="FFFFFF"/>
      <w:spacing w:before="300" w:after="300" w:line="224" w:lineRule="exact"/>
      <w:ind w:hanging="560"/>
      <w:jc w:val="both"/>
    </w:pPr>
    <w:rPr>
      <w:rFonts w:ascii="Arial" w:hAnsi="Arial" w:cs="Arial"/>
    </w:rPr>
  </w:style>
  <w:style w:type="character" w:customStyle="1" w:styleId="ng-binding">
    <w:name w:val="ng-binding"/>
    <w:basedOn w:val="Domylnaczcionkaakapitu"/>
    <w:rsid w:val="00C621F8"/>
  </w:style>
  <w:style w:type="character" w:customStyle="1" w:styleId="ng-scope">
    <w:name w:val="ng-scope"/>
    <w:basedOn w:val="Domylnaczcionkaakapitu"/>
    <w:rsid w:val="00C621F8"/>
  </w:style>
  <w:style w:type="character" w:customStyle="1" w:styleId="Nierozpoznanawzmianka2">
    <w:name w:val="Nierozpoznana wzmianka2"/>
    <w:basedOn w:val="Domylnaczcionkaakapitu"/>
    <w:uiPriority w:val="99"/>
    <w:semiHidden/>
    <w:unhideWhenUsed/>
    <w:rsid w:val="006F1C9C"/>
    <w:rPr>
      <w:color w:val="605E5C"/>
      <w:shd w:val="clear" w:color="auto" w:fill="E1DFDD"/>
    </w:rPr>
  </w:style>
  <w:style w:type="character" w:customStyle="1" w:styleId="Nierozpoznanawzmianka3">
    <w:name w:val="Nierozpoznana wzmianka3"/>
    <w:basedOn w:val="Domylnaczcionkaakapitu"/>
    <w:uiPriority w:val="99"/>
    <w:semiHidden/>
    <w:unhideWhenUsed/>
    <w:rsid w:val="009976FB"/>
    <w:rPr>
      <w:color w:val="605E5C"/>
      <w:shd w:val="clear" w:color="auto" w:fill="E1DFDD"/>
    </w:rPr>
  </w:style>
  <w:style w:type="character" w:customStyle="1" w:styleId="Nierozpoznanawzmianka4">
    <w:name w:val="Nierozpoznana wzmianka4"/>
    <w:basedOn w:val="Domylnaczcionkaakapitu"/>
    <w:uiPriority w:val="99"/>
    <w:semiHidden/>
    <w:unhideWhenUsed/>
    <w:rsid w:val="002D2F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059274">
      <w:bodyDiv w:val="1"/>
      <w:marLeft w:val="0"/>
      <w:marRight w:val="0"/>
      <w:marTop w:val="0"/>
      <w:marBottom w:val="0"/>
      <w:divBdr>
        <w:top w:val="none" w:sz="0" w:space="0" w:color="auto"/>
        <w:left w:val="none" w:sz="0" w:space="0" w:color="auto"/>
        <w:bottom w:val="none" w:sz="0" w:space="0" w:color="auto"/>
        <w:right w:val="none" w:sz="0" w:space="0" w:color="auto"/>
      </w:divBdr>
    </w:div>
    <w:div w:id="644940746">
      <w:bodyDiv w:val="1"/>
      <w:marLeft w:val="0"/>
      <w:marRight w:val="0"/>
      <w:marTop w:val="0"/>
      <w:marBottom w:val="0"/>
      <w:divBdr>
        <w:top w:val="none" w:sz="0" w:space="0" w:color="auto"/>
        <w:left w:val="none" w:sz="0" w:space="0" w:color="auto"/>
        <w:bottom w:val="none" w:sz="0" w:space="0" w:color="auto"/>
        <w:right w:val="none" w:sz="0" w:space="0" w:color="auto"/>
      </w:divBdr>
    </w:div>
    <w:div w:id="724647113">
      <w:bodyDiv w:val="1"/>
      <w:marLeft w:val="0"/>
      <w:marRight w:val="0"/>
      <w:marTop w:val="0"/>
      <w:marBottom w:val="0"/>
      <w:divBdr>
        <w:top w:val="none" w:sz="0" w:space="0" w:color="auto"/>
        <w:left w:val="none" w:sz="0" w:space="0" w:color="auto"/>
        <w:bottom w:val="none" w:sz="0" w:space="0" w:color="auto"/>
        <w:right w:val="none" w:sz="0" w:space="0" w:color="auto"/>
      </w:divBdr>
    </w:div>
    <w:div w:id="1073432897">
      <w:bodyDiv w:val="1"/>
      <w:marLeft w:val="0"/>
      <w:marRight w:val="0"/>
      <w:marTop w:val="0"/>
      <w:marBottom w:val="0"/>
      <w:divBdr>
        <w:top w:val="none" w:sz="0" w:space="0" w:color="auto"/>
        <w:left w:val="none" w:sz="0" w:space="0" w:color="auto"/>
        <w:bottom w:val="none" w:sz="0" w:space="0" w:color="auto"/>
        <w:right w:val="none" w:sz="0" w:space="0" w:color="auto"/>
      </w:divBdr>
    </w:div>
    <w:div w:id="1086263585">
      <w:bodyDiv w:val="1"/>
      <w:marLeft w:val="0"/>
      <w:marRight w:val="0"/>
      <w:marTop w:val="0"/>
      <w:marBottom w:val="0"/>
      <w:divBdr>
        <w:top w:val="none" w:sz="0" w:space="0" w:color="auto"/>
        <w:left w:val="none" w:sz="0" w:space="0" w:color="auto"/>
        <w:bottom w:val="none" w:sz="0" w:space="0" w:color="auto"/>
        <w:right w:val="none" w:sz="0" w:space="0" w:color="auto"/>
      </w:divBdr>
    </w:div>
    <w:div w:id="1356999838">
      <w:bodyDiv w:val="1"/>
      <w:marLeft w:val="0"/>
      <w:marRight w:val="0"/>
      <w:marTop w:val="0"/>
      <w:marBottom w:val="0"/>
      <w:divBdr>
        <w:top w:val="none" w:sz="0" w:space="0" w:color="auto"/>
        <w:left w:val="none" w:sz="0" w:space="0" w:color="auto"/>
        <w:bottom w:val="none" w:sz="0" w:space="0" w:color="auto"/>
        <w:right w:val="none" w:sz="0" w:space="0" w:color="auto"/>
      </w:divBdr>
    </w:div>
    <w:div w:id="1554346960">
      <w:bodyDiv w:val="1"/>
      <w:marLeft w:val="0"/>
      <w:marRight w:val="0"/>
      <w:marTop w:val="0"/>
      <w:marBottom w:val="0"/>
      <w:divBdr>
        <w:top w:val="none" w:sz="0" w:space="0" w:color="auto"/>
        <w:left w:val="none" w:sz="0" w:space="0" w:color="auto"/>
        <w:bottom w:val="none" w:sz="0" w:space="0" w:color="auto"/>
        <w:right w:val="none" w:sz="0" w:space="0" w:color="auto"/>
      </w:divBdr>
    </w:div>
    <w:div w:id="1840147971">
      <w:bodyDiv w:val="1"/>
      <w:marLeft w:val="0"/>
      <w:marRight w:val="0"/>
      <w:marTop w:val="0"/>
      <w:marBottom w:val="0"/>
      <w:divBdr>
        <w:top w:val="none" w:sz="0" w:space="0" w:color="auto"/>
        <w:left w:val="none" w:sz="0" w:space="0" w:color="auto"/>
        <w:bottom w:val="none" w:sz="0" w:space="0" w:color="auto"/>
        <w:right w:val="none" w:sz="0" w:space="0" w:color="auto"/>
      </w:divBdr>
    </w:div>
    <w:div w:id="1960528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7A7AB67-F853-4126-AEDF-7706A2C1F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1645</Words>
  <Characters>9872</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
    </vt:vector>
  </TitlesOfParts>
  <Company>IOŚ-PIB</Company>
  <LinksUpToDate>false</LinksUpToDate>
  <CharactersWithSpaces>11495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Szymański, Krzysztof</dc:creator>
  <cp:lastModifiedBy>Pasikowska, Katarzyna</cp:lastModifiedBy>
  <cp:revision>9</cp:revision>
  <cp:lastPrinted>2019-08-22T10:43:00Z</cp:lastPrinted>
  <dcterms:created xsi:type="dcterms:W3CDTF">2020-08-04T10:14:00Z</dcterms:created>
  <dcterms:modified xsi:type="dcterms:W3CDTF">2020-08-06T12:08:00Z</dcterms:modified>
</cp:coreProperties>
</file>