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FE5C3" w14:textId="16D822E2" w:rsidR="005F7BFA" w:rsidRPr="005F7BFA" w:rsidRDefault="005F7BFA" w:rsidP="005F7BFA">
      <w:pPr>
        <w:spacing w:after="0"/>
        <w:jc w:val="right"/>
        <w:rPr>
          <w:rFonts w:cstheme="minorHAnsi"/>
          <w:color w:val="002060"/>
          <w:sz w:val="24"/>
        </w:rPr>
      </w:pPr>
      <w:r w:rsidRPr="005F7BFA">
        <w:rPr>
          <w:rFonts w:cstheme="minorHAnsi"/>
          <w:color w:val="002060"/>
          <w:sz w:val="24"/>
        </w:rPr>
        <w:t xml:space="preserve">Warszawa, </w:t>
      </w:r>
      <w:r w:rsidR="00C3614E">
        <w:rPr>
          <w:rFonts w:cstheme="minorHAnsi"/>
          <w:color w:val="002060"/>
          <w:sz w:val="24"/>
        </w:rPr>
        <w:t>styczeń</w:t>
      </w:r>
      <w:r w:rsidR="00C3614E" w:rsidRPr="005F7BFA">
        <w:rPr>
          <w:rFonts w:cstheme="minorHAnsi"/>
          <w:color w:val="002060"/>
          <w:sz w:val="24"/>
        </w:rPr>
        <w:t xml:space="preserve"> </w:t>
      </w:r>
      <w:r w:rsidRPr="005F7BFA">
        <w:rPr>
          <w:rFonts w:cstheme="minorHAnsi"/>
          <w:color w:val="002060"/>
          <w:sz w:val="24"/>
        </w:rPr>
        <w:t>202</w:t>
      </w:r>
      <w:r w:rsidR="00C3614E">
        <w:rPr>
          <w:rFonts w:cstheme="minorHAnsi"/>
          <w:color w:val="002060"/>
          <w:sz w:val="24"/>
        </w:rPr>
        <w:t>4</w:t>
      </w:r>
    </w:p>
    <w:p w14:paraId="67422D79" w14:textId="77777777" w:rsidR="005F7BFA" w:rsidRDefault="005F7BFA" w:rsidP="008648C2">
      <w:pPr>
        <w:spacing w:after="0"/>
        <w:jc w:val="both"/>
        <w:rPr>
          <w:rFonts w:cstheme="minorHAnsi"/>
          <w:b/>
          <w:color w:val="002060"/>
          <w:sz w:val="24"/>
          <w:u w:val="single"/>
        </w:rPr>
      </w:pPr>
    </w:p>
    <w:p w14:paraId="4267D649" w14:textId="3B35A92F" w:rsidR="005F7BFA" w:rsidRDefault="005F7BFA" w:rsidP="00E529DF">
      <w:pPr>
        <w:spacing w:after="0"/>
        <w:jc w:val="center"/>
        <w:rPr>
          <w:rFonts w:cstheme="minorHAnsi"/>
          <w:b/>
          <w:color w:val="002060"/>
          <w:sz w:val="24"/>
          <w:u w:val="single"/>
        </w:rPr>
      </w:pPr>
    </w:p>
    <w:p w14:paraId="66CF2BBE" w14:textId="056FB1F7" w:rsidR="00E529DF" w:rsidRDefault="00E529DF" w:rsidP="00E529DF">
      <w:pPr>
        <w:spacing w:after="0"/>
        <w:jc w:val="center"/>
        <w:rPr>
          <w:rFonts w:cstheme="minorHAnsi"/>
          <w:b/>
          <w:color w:val="002060"/>
          <w:sz w:val="24"/>
        </w:rPr>
      </w:pPr>
      <w:r w:rsidRPr="00E529DF">
        <w:rPr>
          <w:rFonts w:cstheme="minorHAnsi"/>
          <w:b/>
          <w:color w:val="002060"/>
          <w:sz w:val="24"/>
        </w:rPr>
        <w:t xml:space="preserve">Efekt </w:t>
      </w:r>
      <w:proofErr w:type="spellStart"/>
      <w:r w:rsidRPr="00E529DF">
        <w:rPr>
          <w:rFonts w:cstheme="minorHAnsi"/>
          <w:b/>
          <w:color w:val="002060"/>
          <w:sz w:val="24"/>
        </w:rPr>
        <w:t>Pollya</w:t>
      </w:r>
      <w:r>
        <w:rPr>
          <w:rFonts w:cstheme="minorHAnsi"/>
          <w:b/>
          <w:color w:val="002060"/>
          <w:sz w:val="24"/>
        </w:rPr>
        <w:t>nny</w:t>
      </w:r>
      <w:proofErr w:type="spellEnd"/>
      <w:r>
        <w:rPr>
          <w:rFonts w:cstheme="minorHAnsi"/>
          <w:b/>
          <w:color w:val="002060"/>
          <w:sz w:val="24"/>
        </w:rPr>
        <w:t xml:space="preserve"> </w:t>
      </w:r>
      <w:r w:rsidR="00463FC5">
        <w:rPr>
          <w:rFonts w:cstheme="minorHAnsi"/>
          <w:b/>
          <w:color w:val="002060"/>
          <w:sz w:val="24"/>
        </w:rPr>
        <w:t>a zmiany</w:t>
      </w:r>
      <w:r>
        <w:rPr>
          <w:rFonts w:cstheme="minorHAnsi"/>
          <w:b/>
          <w:color w:val="002060"/>
          <w:sz w:val="24"/>
        </w:rPr>
        <w:t xml:space="preserve"> klimatu.</w:t>
      </w:r>
    </w:p>
    <w:p w14:paraId="55EFEEB9" w14:textId="6185D87D" w:rsidR="003428C3" w:rsidRDefault="00E529DF" w:rsidP="00E529DF">
      <w:pPr>
        <w:spacing w:after="0"/>
        <w:jc w:val="center"/>
        <w:rPr>
          <w:rFonts w:cstheme="minorHAnsi"/>
          <w:b/>
          <w:color w:val="002060"/>
          <w:sz w:val="24"/>
        </w:rPr>
      </w:pPr>
      <w:r w:rsidRPr="00E529DF">
        <w:rPr>
          <w:rFonts w:cstheme="minorHAnsi"/>
          <w:b/>
          <w:color w:val="002060"/>
          <w:sz w:val="24"/>
        </w:rPr>
        <w:t>Czy optymizm przesłania nam rzeczywistość?</w:t>
      </w:r>
    </w:p>
    <w:p w14:paraId="3BF74639" w14:textId="77777777" w:rsidR="00E529DF" w:rsidRDefault="00E529DF" w:rsidP="003428C3">
      <w:pPr>
        <w:spacing w:after="0"/>
        <w:jc w:val="both"/>
        <w:rPr>
          <w:rFonts w:cstheme="minorHAnsi"/>
          <w:color w:val="002060"/>
          <w:sz w:val="24"/>
        </w:rPr>
      </w:pPr>
    </w:p>
    <w:p w14:paraId="63C6C19D" w14:textId="4663BD3C" w:rsidR="00663006" w:rsidRDefault="00663006" w:rsidP="00663006">
      <w:pPr>
        <w:spacing w:after="0"/>
        <w:jc w:val="both"/>
        <w:rPr>
          <w:rFonts w:cstheme="minorHAnsi"/>
          <w:b/>
          <w:color w:val="002060"/>
          <w:sz w:val="24"/>
        </w:rPr>
      </w:pPr>
      <w:r w:rsidRPr="00663006">
        <w:rPr>
          <w:rFonts w:cstheme="minorHAnsi"/>
          <w:b/>
          <w:color w:val="002060"/>
          <w:sz w:val="24"/>
        </w:rPr>
        <w:t xml:space="preserve">W obliczu rosnących wyzwań związanych ze zmianami klimatu, coraz częściej pojawia się termin „efekt </w:t>
      </w:r>
      <w:proofErr w:type="spellStart"/>
      <w:r w:rsidRPr="00663006">
        <w:rPr>
          <w:rFonts w:cstheme="minorHAnsi"/>
          <w:b/>
          <w:color w:val="002060"/>
          <w:sz w:val="24"/>
        </w:rPr>
        <w:t>Pollyanny</w:t>
      </w:r>
      <w:proofErr w:type="spellEnd"/>
      <w:r w:rsidRPr="00663006">
        <w:rPr>
          <w:rFonts w:cstheme="minorHAnsi"/>
          <w:b/>
          <w:color w:val="002060"/>
          <w:sz w:val="24"/>
        </w:rPr>
        <w:t>” – odwołujący się do tendencji ludzkiej psychiki do koncentrowania się na pozytywnych aspektach, pomijając przy tym negatywne lub trudne realia. Jest to fenomen, który może odgrywać istotną rolę w sposobie, w jaki społeczeństwo reaguje na zagrożenia związane z klimatem.</w:t>
      </w:r>
    </w:p>
    <w:p w14:paraId="7B5F73E5" w14:textId="77777777" w:rsidR="00663006" w:rsidRPr="00663006" w:rsidRDefault="00663006" w:rsidP="00663006">
      <w:pPr>
        <w:spacing w:after="0"/>
        <w:jc w:val="both"/>
        <w:rPr>
          <w:rFonts w:cstheme="minorHAnsi"/>
          <w:b/>
          <w:color w:val="002060"/>
          <w:sz w:val="24"/>
        </w:rPr>
      </w:pPr>
    </w:p>
    <w:p w14:paraId="703FFC70" w14:textId="2EBE703B" w:rsidR="00663006" w:rsidRDefault="00663006" w:rsidP="00E529DF">
      <w:pPr>
        <w:spacing w:after="0"/>
        <w:jc w:val="both"/>
        <w:rPr>
          <w:rFonts w:cstheme="minorHAnsi"/>
          <w:color w:val="002060"/>
          <w:sz w:val="24"/>
        </w:rPr>
      </w:pPr>
      <w:r w:rsidRPr="00663006">
        <w:rPr>
          <w:rFonts w:cstheme="minorHAnsi"/>
          <w:color w:val="002060"/>
          <w:sz w:val="24"/>
        </w:rPr>
        <w:t xml:space="preserve">Badania sugerują, że ludzka tendencja do optymizmu może czasem przysłonić nam powagę sytuacji związanej ze zmianami klimatu. Pozytywne podejście do życia może skłaniać nas do ignorowania </w:t>
      </w:r>
      <w:bookmarkStart w:id="0" w:name="_GoBack"/>
      <w:r w:rsidRPr="00663006">
        <w:rPr>
          <w:rFonts w:cstheme="minorHAnsi"/>
          <w:color w:val="002060"/>
          <w:sz w:val="24"/>
        </w:rPr>
        <w:t>lub minimalizowania zagrożeń środowiskowych, co prowadzi do zaniedbywania działań na rzecz ich powstrzymania.</w:t>
      </w:r>
      <w:r>
        <w:rPr>
          <w:rFonts w:cstheme="minorHAnsi"/>
          <w:color w:val="002060"/>
          <w:sz w:val="24"/>
        </w:rPr>
        <w:t xml:space="preserve"> </w:t>
      </w:r>
      <w:r w:rsidRPr="00663006">
        <w:rPr>
          <w:rFonts w:cstheme="minorHAnsi"/>
          <w:color w:val="002060"/>
          <w:sz w:val="24"/>
        </w:rPr>
        <w:t xml:space="preserve">Doszukiwanie się w zmianach klimatu pozytywów w postaci korzyści dla branży turystycznej, wydłużenia się okresu </w:t>
      </w:r>
      <w:r w:rsidR="00E75F85" w:rsidRPr="00663006">
        <w:rPr>
          <w:rFonts w:cstheme="minorHAnsi"/>
          <w:color w:val="002060"/>
          <w:sz w:val="24"/>
        </w:rPr>
        <w:t>wegetacyjnego</w:t>
      </w:r>
      <w:r w:rsidRPr="00663006">
        <w:rPr>
          <w:rFonts w:cstheme="minorHAnsi"/>
          <w:color w:val="002060"/>
          <w:sz w:val="24"/>
        </w:rPr>
        <w:t xml:space="preserve"> czy łatwiejszy dostęp do zasobów naturalnych na terenach dotychczas ni</w:t>
      </w:r>
      <w:r w:rsidR="00E75F85">
        <w:rPr>
          <w:rFonts w:cstheme="minorHAnsi"/>
          <w:color w:val="002060"/>
          <w:sz w:val="24"/>
        </w:rPr>
        <w:t>edostępnych na obszarze Alaski bądź</w:t>
      </w:r>
      <w:r w:rsidRPr="00663006">
        <w:rPr>
          <w:rFonts w:cstheme="minorHAnsi"/>
          <w:color w:val="002060"/>
          <w:sz w:val="24"/>
        </w:rPr>
        <w:t xml:space="preserve"> Syberii</w:t>
      </w:r>
      <w:r>
        <w:rPr>
          <w:rFonts w:cstheme="minorHAnsi"/>
          <w:color w:val="002060"/>
          <w:sz w:val="24"/>
        </w:rPr>
        <w:t>, pokazuje</w:t>
      </w:r>
      <w:r w:rsidR="00E75F85">
        <w:rPr>
          <w:rFonts w:cstheme="minorHAnsi"/>
          <w:color w:val="002060"/>
          <w:sz w:val="24"/>
        </w:rPr>
        <w:t>,</w:t>
      </w:r>
      <w:r>
        <w:rPr>
          <w:rFonts w:cstheme="minorHAnsi"/>
          <w:color w:val="002060"/>
          <w:sz w:val="24"/>
        </w:rPr>
        <w:t xml:space="preserve"> jak wyzwanie to w dalszym ciągu postrzegane jest z perspektywy pojedynczych krajów</w:t>
      </w:r>
      <w:r w:rsidR="00E75F85">
        <w:rPr>
          <w:rFonts w:cstheme="minorHAnsi"/>
          <w:color w:val="002060"/>
          <w:sz w:val="24"/>
        </w:rPr>
        <w:t>,</w:t>
      </w:r>
      <w:r>
        <w:rPr>
          <w:rFonts w:cstheme="minorHAnsi"/>
          <w:color w:val="002060"/>
          <w:sz w:val="24"/>
        </w:rPr>
        <w:t xml:space="preserve"> a nie globalnego problemu. Fakt, że dane państwo będzie zmagać się w mniejszym stopniu z konsekwencjami zmian klimatu, nie oznacza, że jego mieszkańcy nie odczują ich. O ile </w:t>
      </w:r>
      <w:r w:rsidR="006D352A">
        <w:rPr>
          <w:rFonts w:cstheme="minorHAnsi"/>
          <w:color w:val="002060"/>
          <w:sz w:val="24"/>
        </w:rPr>
        <w:t xml:space="preserve">rekordy temperatury odnotowywane w centralnej Europie nijak mają się do tych z Tunezji czy Maroka, nie oznacza to, że Stary Kontynent nie doświadcza w coraz większym stopniu zachodzących zmian. </w:t>
      </w:r>
      <w:r w:rsidR="006D352A" w:rsidRPr="006D352A">
        <w:rPr>
          <w:rFonts w:cstheme="minorHAnsi"/>
          <w:color w:val="002060"/>
          <w:sz w:val="24"/>
        </w:rPr>
        <w:t xml:space="preserve">Przewiduje się, że w związku z wyższymi temperaturami </w:t>
      </w:r>
      <w:bookmarkEnd w:id="0"/>
      <w:r w:rsidR="006D352A" w:rsidRPr="006D352A">
        <w:rPr>
          <w:rFonts w:cstheme="minorHAnsi"/>
          <w:color w:val="002060"/>
          <w:sz w:val="24"/>
        </w:rPr>
        <w:t>ulewne deszcze będą występowały bardziej regularnie i będą bardziej intensywne, a w całej Europie częściej będzie dochodziło do gwałtownych powodzi</w:t>
      </w:r>
      <w:r w:rsidR="006D352A">
        <w:rPr>
          <w:rStyle w:val="Odwoanieprzypisudolnego"/>
          <w:rFonts w:cstheme="minorHAnsi"/>
          <w:color w:val="002060"/>
          <w:sz w:val="24"/>
        </w:rPr>
        <w:footnoteReference w:id="1"/>
      </w:r>
      <w:r w:rsidR="006D352A" w:rsidRPr="006D352A">
        <w:rPr>
          <w:rFonts w:cstheme="minorHAnsi"/>
          <w:color w:val="002060"/>
          <w:sz w:val="24"/>
        </w:rPr>
        <w:t>.</w:t>
      </w:r>
    </w:p>
    <w:p w14:paraId="109E499D" w14:textId="77777777" w:rsidR="00663006" w:rsidRDefault="00663006" w:rsidP="00E529DF">
      <w:pPr>
        <w:spacing w:after="0"/>
        <w:jc w:val="both"/>
        <w:rPr>
          <w:rFonts w:cstheme="minorHAnsi"/>
          <w:color w:val="002060"/>
          <w:sz w:val="24"/>
        </w:rPr>
      </w:pPr>
    </w:p>
    <w:p w14:paraId="00A248ED" w14:textId="03989BD1" w:rsidR="00E529DF" w:rsidRPr="00E529DF" w:rsidRDefault="00E529DF" w:rsidP="00E529DF">
      <w:pPr>
        <w:spacing w:after="0"/>
        <w:jc w:val="both"/>
        <w:rPr>
          <w:rFonts w:cstheme="minorHAnsi"/>
          <w:color w:val="002060"/>
          <w:sz w:val="24"/>
        </w:rPr>
      </w:pPr>
      <w:r w:rsidRPr="00E529DF">
        <w:rPr>
          <w:rFonts w:cstheme="minorHAnsi"/>
          <w:color w:val="002060"/>
          <w:sz w:val="24"/>
        </w:rPr>
        <w:t xml:space="preserve">Efekt </w:t>
      </w:r>
      <w:proofErr w:type="spellStart"/>
      <w:r w:rsidRPr="00E529DF">
        <w:rPr>
          <w:rFonts w:cstheme="minorHAnsi"/>
          <w:color w:val="002060"/>
          <w:sz w:val="24"/>
        </w:rPr>
        <w:t>Pollyanny</w:t>
      </w:r>
      <w:proofErr w:type="spellEnd"/>
      <w:r w:rsidRPr="00E529DF">
        <w:rPr>
          <w:rFonts w:cstheme="minorHAnsi"/>
          <w:color w:val="002060"/>
          <w:sz w:val="24"/>
        </w:rPr>
        <w:t>, czyli skupianie się na pozytywnych aspektach, ignorując trudne fakty, ma istotny wpływ na sposób, w jaki społeczeństwo postrzega i reaguje na zmiany klimat</w:t>
      </w:r>
      <w:r w:rsidR="007235C6">
        <w:rPr>
          <w:rFonts w:cstheme="minorHAnsi"/>
          <w:color w:val="002060"/>
          <w:sz w:val="24"/>
        </w:rPr>
        <w:t>u</w:t>
      </w:r>
      <w:r w:rsidRPr="00E529DF">
        <w:rPr>
          <w:rFonts w:cstheme="minorHAnsi"/>
          <w:color w:val="002060"/>
          <w:sz w:val="24"/>
        </w:rPr>
        <w:t xml:space="preserve">. Jednakże, </w:t>
      </w:r>
      <w:r w:rsidR="007235C6">
        <w:rPr>
          <w:rFonts w:cstheme="minorHAnsi"/>
          <w:color w:val="002060"/>
          <w:sz w:val="24"/>
        </w:rPr>
        <w:t xml:space="preserve">doszukując się </w:t>
      </w:r>
      <w:r w:rsidRPr="00E529DF">
        <w:rPr>
          <w:rFonts w:cstheme="minorHAnsi"/>
          <w:color w:val="002060"/>
          <w:sz w:val="24"/>
        </w:rPr>
        <w:t xml:space="preserve">optymistycznych tendencji, </w:t>
      </w:r>
      <w:r w:rsidR="007235C6">
        <w:rPr>
          <w:rFonts w:cstheme="minorHAnsi"/>
          <w:color w:val="002060"/>
          <w:sz w:val="24"/>
        </w:rPr>
        <w:t xml:space="preserve">nie można ignorować i </w:t>
      </w:r>
      <w:r w:rsidR="007235C6" w:rsidRPr="00E529DF">
        <w:rPr>
          <w:rFonts w:cstheme="minorHAnsi"/>
          <w:color w:val="002060"/>
          <w:sz w:val="24"/>
        </w:rPr>
        <w:t xml:space="preserve">bagatelizować </w:t>
      </w:r>
      <w:r w:rsidRPr="00E529DF">
        <w:rPr>
          <w:rFonts w:cstheme="minorHAnsi"/>
          <w:color w:val="002060"/>
          <w:sz w:val="24"/>
        </w:rPr>
        <w:t>statystyk pokazują</w:t>
      </w:r>
      <w:r w:rsidR="007235C6">
        <w:rPr>
          <w:rFonts w:cstheme="minorHAnsi"/>
          <w:color w:val="002060"/>
          <w:sz w:val="24"/>
        </w:rPr>
        <w:t>cych</w:t>
      </w:r>
      <w:r w:rsidRPr="00E529DF">
        <w:rPr>
          <w:rFonts w:cstheme="minorHAnsi"/>
          <w:color w:val="002060"/>
          <w:sz w:val="24"/>
        </w:rPr>
        <w:t xml:space="preserve"> skalę problemu</w:t>
      </w:r>
      <w:r w:rsidR="007235C6">
        <w:rPr>
          <w:rFonts w:cstheme="minorHAnsi"/>
          <w:color w:val="002060"/>
          <w:sz w:val="24"/>
        </w:rPr>
        <w:t>.</w:t>
      </w:r>
    </w:p>
    <w:p w14:paraId="6CD45E5F" w14:textId="77777777" w:rsidR="00E529DF" w:rsidRPr="00E529DF" w:rsidRDefault="00E529DF" w:rsidP="00E529DF">
      <w:pPr>
        <w:spacing w:after="0"/>
        <w:jc w:val="both"/>
        <w:rPr>
          <w:rFonts w:cstheme="minorHAnsi"/>
          <w:color w:val="002060"/>
          <w:sz w:val="24"/>
        </w:rPr>
      </w:pPr>
    </w:p>
    <w:p w14:paraId="5C698B94" w14:textId="6A8B0AC2" w:rsidR="00E529DF" w:rsidRDefault="00E529DF" w:rsidP="00E529DF">
      <w:pPr>
        <w:spacing w:after="0"/>
        <w:jc w:val="both"/>
        <w:rPr>
          <w:rFonts w:cstheme="minorHAnsi"/>
          <w:color w:val="002060"/>
          <w:sz w:val="24"/>
        </w:rPr>
      </w:pPr>
      <w:r w:rsidRPr="00E529DF">
        <w:rPr>
          <w:rFonts w:cstheme="minorHAnsi"/>
          <w:color w:val="002060"/>
          <w:sz w:val="24"/>
        </w:rPr>
        <w:t>Według raportu Międzyrządowego Zespołu ds. Zmian Klimatu (IPCC), średnia tempera</w:t>
      </w:r>
      <w:r w:rsidR="007235C6">
        <w:rPr>
          <w:rFonts w:cstheme="minorHAnsi"/>
          <w:color w:val="002060"/>
          <w:sz w:val="24"/>
        </w:rPr>
        <w:t>tura globalna wzrosła o około 1,09</w:t>
      </w:r>
      <w:r w:rsidRPr="00E529DF">
        <w:rPr>
          <w:rFonts w:cstheme="minorHAnsi"/>
          <w:color w:val="002060"/>
          <w:sz w:val="24"/>
        </w:rPr>
        <w:t>°C w porównaniu z okresem przedindustrialnym, a tempo wzrostu nadal przyspiesza</w:t>
      </w:r>
      <w:r w:rsidR="007235C6">
        <w:rPr>
          <w:rStyle w:val="Odwoanieprzypisudolnego"/>
          <w:rFonts w:cstheme="minorHAnsi"/>
          <w:color w:val="002060"/>
          <w:sz w:val="24"/>
        </w:rPr>
        <w:footnoteReference w:id="2"/>
      </w:r>
      <w:r w:rsidRPr="00E529DF">
        <w:rPr>
          <w:rFonts w:cstheme="minorHAnsi"/>
          <w:color w:val="002060"/>
          <w:sz w:val="24"/>
        </w:rPr>
        <w:t xml:space="preserve">. Wraz z tymi wzrostami temperatury, prognozuje się dalsze </w:t>
      </w:r>
      <w:r w:rsidRPr="00E529DF">
        <w:rPr>
          <w:rFonts w:cstheme="minorHAnsi"/>
          <w:color w:val="002060"/>
          <w:sz w:val="24"/>
        </w:rPr>
        <w:lastRenderedPageBreak/>
        <w:t>ekstremalne zjawiska pogodowe, takie jak dłuższe i bardziej intensywne fale upałów, ekstremalne opady deszczu i częstsze występowanie huraganów.</w:t>
      </w:r>
      <w:r w:rsidR="007235C6">
        <w:rPr>
          <w:rFonts w:cstheme="minorHAnsi"/>
          <w:color w:val="002060"/>
          <w:sz w:val="24"/>
        </w:rPr>
        <w:t xml:space="preserve"> Jak oszacowali eksperci z Instytutu Ochrony Środowiska – Państwowego Instytutu Badawczego, </w:t>
      </w:r>
      <w:r w:rsidR="007235C6" w:rsidRPr="007235C6">
        <w:rPr>
          <w:rFonts w:cstheme="minorHAnsi"/>
          <w:color w:val="002060"/>
          <w:sz w:val="24"/>
        </w:rPr>
        <w:t>z powodu zjawisk ekstremalnych Polska</w:t>
      </w:r>
      <w:r w:rsidR="007235C6">
        <w:rPr>
          <w:rFonts w:cstheme="minorHAnsi"/>
          <w:color w:val="002060"/>
          <w:sz w:val="24"/>
        </w:rPr>
        <w:t xml:space="preserve"> </w:t>
      </w:r>
      <w:r w:rsidR="007235C6" w:rsidRPr="007235C6">
        <w:rPr>
          <w:rFonts w:cstheme="minorHAnsi"/>
          <w:color w:val="002060"/>
          <w:sz w:val="24"/>
        </w:rPr>
        <w:t>traci rocznie średnio 6 mld zł, a w sumie, w ciągu niespełna dwóch dekad ekstremalne zjawiska pogodowe</w:t>
      </w:r>
      <w:r w:rsidR="007235C6">
        <w:rPr>
          <w:rFonts w:cstheme="minorHAnsi"/>
          <w:color w:val="002060"/>
          <w:sz w:val="24"/>
        </w:rPr>
        <w:t xml:space="preserve"> </w:t>
      </w:r>
      <w:r w:rsidR="007235C6" w:rsidRPr="007235C6">
        <w:rPr>
          <w:rFonts w:cstheme="minorHAnsi"/>
          <w:color w:val="002060"/>
          <w:sz w:val="24"/>
        </w:rPr>
        <w:t>spowodowały około 115 mld zł strat bezpośrednich</w:t>
      </w:r>
      <w:r w:rsidR="007235C6" w:rsidRPr="007235C6">
        <w:rPr>
          <w:rStyle w:val="Odwoanieprzypisudolnego"/>
          <w:rFonts w:cstheme="minorHAnsi"/>
          <w:color w:val="002060"/>
          <w:sz w:val="24"/>
        </w:rPr>
        <w:t xml:space="preserve"> </w:t>
      </w:r>
      <w:r w:rsidR="007235C6">
        <w:rPr>
          <w:rStyle w:val="Odwoanieprzypisudolnego"/>
          <w:rFonts w:cstheme="minorHAnsi"/>
          <w:color w:val="002060"/>
          <w:sz w:val="24"/>
        </w:rPr>
        <w:footnoteReference w:id="3"/>
      </w:r>
      <w:r w:rsidR="009D301A">
        <w:rPr>
          <w:rFonts w:cstheme="minorHAnsi"/>
          <w:color w:val="002060"/>
          <w:sz w:val="24"/>
        </w:rPr>
        <w:t>.</w:t>
      </w:r>
    </w:p>
    <w:p w14:paraId="73289309" w14:textId="77777777" w:rsidR="009D301A" w:rsidRPr="00E529DF" w:rsidRDefault="009D301A" w:rsidP="00E529DF">
      <w:pPr>
        <w:spacing w:after="0"/>
        <w:jc w:val="both"/>
        <w:rPr>
          <w:rFonts w:cstheme="minorHAnsi"/>
          <w:color w:val="002060"/>
          <w:sz w:val="24"/>
        </w:rPr>
      </w:pPr>
    </w:p>
    <w:p w14:paraId="5C58B7F7" w14:textId="4B34A45A" w:rsidR="00E529DF" w:rsidRDefault="00E529DF" w:rsidP="00E529DF">
      <w:pPr>
        <w:spacing w:after="0"/>
        <w:jc w:val="both"/>
        <w:rPr>
          <w:rFonts w:cstheme="minorHAnsi"/>
          <w:color w:val="002060"/>
          <w:sz w:val="24"/>
        </w:rPr>
      </w:pPr>
      <w:r w:rsidRPr="00E529DF">
        <w:rPr>
          <w:rFonts w:cstheme="minorHAnsi"/>
          <w:color w:val="002060"/>
          <w:sz w:val="24"/>
        </w:rPr>
        <w:t xml:space="preserve">Emisje dwutlenku węgla (CO2) </w:t>
      </w:r>
      <w:r w:rsidR="007050D9">
        <w:rPr>
          <w:rFonts w:cstheme="minorHAnsi"/>
          <w:color w:val="002060"/>
          <w:sz w:val="24"/>
        </w:rPr>
        <w:t xml:space="preserve">ciągle </w:t>
      </w:r>
      <w:r w:rsidRPr="00E529DF">
        <w:rPr>
          <w:rFonts w:cstheme="minorHAnsi"/>
          <w:color w:val="002060"/>
          <w:sz w:val="24"/>
        </w:rPr>
        <w:t xml:space="preserve">rosną, </w:t>
      </w:r>
      <w:r w:rsidR="007050D9">
        <w:rPr>
          <w:rFonts w:cstheme="minorHAnsi"/>
          <w:color w:val="002060"/>
          <w:sz w:val="24"/>
        </w:rPr>
        <w:t xml:space="preserve">a jego stężenie </w:t>
      </w:r>
      <w:r w:rsidR="007050D9" w:rsidRPr="007050D9">
        <w:rPr>
          <w:rFonts w:cstheme="minorHAnsi"/>
          <w:color w:val="002060"/>
          <w:sz w:val="24"/>
        </w:rPr>
        <w:t>wzrosło z około 278±0,1 </w:t>
      </w:r>
      <w:proofErr w:type="spellStart"/>
      <w:r w:rsidR="007050D9" w:rsidRPr="007050D9">
        <w:rPr>
          <w:rFonts w:cstheme="minorHAnsi"/>
          <w:color w:val="002060"/>
          <w:sz w:val="24"/>
        </w:rPr>
        <w:t>ppm</w:t>
      </w:r>
      <w:proofErr w:type="spellEnd"/>
      <w:r w:rsidR="007050D9">
        <w:rPr>
          <w:rFonts w:cstheme="minorHAnsi"/>
          <w:color w:val="002060"/>
          <w:sz w:val="24"/>
        </w:rPr>
        <w:t xml:space="preserve"> w 1750 r.</w:t>
      </w:r>
      <w:r w:rsidR="007050D9" w:rsidRPr="007050D9">
        <w:rPr>
          <w:rFonts w:cstheme="minorHAnsi"/>
          <w:color w:val="002060"/>
          <w:sz w:val="24"/>
        </w:rPr>
        <w:t>, czyli na początku ery przemysłowej, do 417,1±0,1 </w:t>
      </w:r>
      <w:proofErr w:type="spellStart"/>
      <w:r w:rsidR="007050D9" w:rsidRPr="007050D9">
        <w:rPr>
          <w:rFonts w:cstheme="minorHAnsi"/>
          <w:color w:val="002060"/>
          <w:sz w:val="24"/>
        </w:rPr>
        <w:t>ppm</w:t>
      </w:r>
      <w:proofErr w:type="spellEnd"/>
      <w:r w:rsidR="007050D9" w:rsidRPr="007050D9">
        <w:rPr>
          <w:rFonts w:cstheme="minorHAnsi"/>
          <w:color w:val="002060"/>
          <w:sz w:val="24"/>
        </w:rPr>
        <w:t xml:space="preserve"> w 2022 r.</w:t>
      </w:r>
      <w:r w:rsidR="007050D9">
        <w:rPr>
          <w:rStyle w:val="Odwoanieprzypisudolnego"/>
          <w:rFonts w:cstheme="minorHAnsi"/>
          <w:color w:val="002060"/>
          <w:sz w:val="24"/>
        </w:rPr>
        <w:footnoteReference w:id="4"/>
      </w:r>
      <w:r w:rsidRPr="00E529DF">
        <w:rPr>
          <w:rFonts w:cstheme="minorHAnsi"/>
          <w:color w:val="002060"/>
          <w:sz w:val="24"/>
        </w:rPr>
        <w:t>. Pomimo coraz większego zaangażowania w odnawialne źródła energi</w:t>
      </w:r>
      <w:r w:rsidR="007050D9">
        <w:rPr>
          <w:rFonts w:cstheme="minorHAnsi"/>
          <w:color w:val="002060"/>
          <w:sz w:val="24"/>
        </w:rPr>
        <w:t>i, stanowią one jedynie około 16</w:t>
      </w:r>
      <w:r w:rsidRPr="00E529DF">
        <w:rPr>
          <w:rFonts w:cstheme="minorHAnsi"/>
          <w:color w:val="002060"/>
          <w:sz w:val="24"/>
        </w:rPr>
        <w:t>% światowej produkcji energii</w:t>
      </w:r>
      <w:r w:rsidR="007050D9">
        <w:rPr>
          <w:rStyle w:val="Odwoanieprzypisudolnego"/>
          <w:rFonts w:cstheme="minorHAnsi"/>
          <w:color w:val="002060"/>
          <w:sz w:val="24"/>
        </w:rPr>
        <w:footnoteReference w:id="5"/>
      </w:r>
      <w:r w:rsidRPr="00E529DF">
        <w:rPr>
          <w:rFonts w:cstheme="minorHAnsi"/>
          <w:color w:val="002060"/>
          <w:sz w:val="24"/>
        </w:rPr>
        <w:t>. Wzrost temperatury globalnej zagraża ekosystemom</w:t>
      </w:r>
      <w:r w:rsidR="007050D9">
        <w:rPr>
          <w:rFonts w:cstheme="minorHAnsi"/>
          <w:color w:val="002060"/>
          <w:sz w:val="24"/>
        </w:rPr>
        <w:t>.</w:t>
      </w:r>
      <w:r w:rsidR="007050D9" w:rsidRPr="007050D9">
        <w:t xml:space="preserve"> </w:t>
      </w:r>
      <w:r w:rsidR="007050D9" w:rsidRPr="007050D9">
        <w:rPr>
          <w:rFonts w:cstheme="minorHAnsi"/>
          <w:color w:val="002060"/>
          <w:sz w:val="24"/>
        </w:rPr>
        <w:t>Organizacja Narodów Zjednoczonych do spraw Wyżywienia i Rolnictwa (FAO) szacuje, że w latach 1990–2020 420 milionów hektarów lasów – obszar większy niż Unia – przekształcono w tereny uprawne</w:t>
      </w:r>
      <w:r w:rsidR="007050D9">
        <w:rPr>
          <w:rStyle w:val="Odwoanieprzypisudolnego"/>
          <w:rFonts w:cstheme="minorHAnsi"/>
          <w:color w:val="002060"/>
          <w:sz w:val="24"/>
        </w:rPr>
        <w:footnoteReference w:id="6"/>
      </w:r>
      <w:r w:rsidR="007050D9" w:rsidRPr="007050D9">
        <w:rPr>
          <w:rFonts w:cstheme="minorHAnsi"/>
          <w:color w:val="002060"/>
          <w:sz w:val="24"/>
        </w:rPr>
        <w:t xml:space="preserve">. </w:t>
      </w:r>
    </w:p>
    <w:p w14:paraId="4058F8D0" w14:textId="203EFEA3" w:rsidR="007050D9" w:rsidRDefault="007050D9" w:rsidP="00E529DF">
      <w:pPr>
        <w:spacing w:after="0"/>
        <w:jc w:val="both"/>
        <w:rPr>
          <w:rFonts w:cstheme="minorHAnsi"/>
          <w:color w:val="002060"/>
          <w:sz w:val="24"/>
        </w:rPr>
      </w:pPr>
    </w:p>
    <w:p w14:paraId="529674D1" w14:textId="6B1BBD30" w:rsidR="00E529DF" w:rsidRPr="00E529DF" w:rsidRDefault="00E529DF" w:rsidP="00663006">
      <w:pPr>
        <w:spacing w:after="0"/>
        <w:jc w:val="both"/>
        <w:rPr>
          <w:rFonts w:cstheme="minorHAnsi"/>
          <w:color w:val="002060"/>
          <w:sz w:val="24"/>
        </w:rPr>
      </w:pPr>
      <w:r w:rsidRPr="00E529DF">
        <w:rPr>
          <w:rFonts w:cstheme="minorHAnsi"/>
          <w:color w:val="002060"/>
          <w:sz w:val="24"/>
        </w:rPr>
        <w:t>Zmiany klimat</w:t>
      </w:r>
      <w:r w:rsidR="005525F0">
        <w:rPr>
          <w:rFonts w:cstheme="minorHAnsi"/>
          <w:color w:val="002060"/>
          <w:sz w:val="24"/>
        </w:rPr>
        <w:t>u</w:t>
      </w:r>
      <w:r w:rsidRPr="00E529DF">
        <w:rPr>
          <w:rFonts w:cstheme="minorHAnsi"/>
          <w:color w:val="002060"/>
          <w:sz w:val="24"/>
        </w:rPr>
        <w:t xml:space="preserve"> nie tylko zagrażają środowisku, ale także mają wpływ społeczny - </w:t>
      </w:r>
      <w:r w:rsidR="00663006" w:rsidRPr="00663006">
        <w:rPr>
          <w:rFonts w:cstheme="minorHAnsi"/>
          <w:color w:val="002060"/>
          <w:sz w:val="24"/>
        </w:rPr>
        <w:t>Jeśli globalny średni poziom morza wzrośnie o 0,15 m w stosunku do poziomu z 2020, przewiduje się ok. 20% wzrost liczby</w:t>
      </w:r>
      <w:r w:rsidR="00663006">
        <w:rPr>
          <w:rFonts w:cstheme="minorHAnsi"/>
          <w:color w:val="002060"/>
          <w:sz w:val="24"/>
        </w:rPr>
        <w:t xml:space="preserve"> </w:t>
      </w:r>
      <w:r w:rsidR="00663006" w:rsidRPr="00663006">
        <w:rPr>
          <w:rFonts w:cstheme="minorHAnsi"/>
          <w:color w:val="002060"/>
          <w:sz w:val="24"/>
        </w:rPr>
        <w:t>ludności potencjalnie narażonej na 100-letnią powódź na wybrzeżu</w:t>
      </w:r>
      <w:r w:rsidR="00663006">
        <w:rPr>
          <w:rStyle w:val="Odwoanieprzypisudolnego"/>
          <w:rFonts w:cstheme="minorHAnsi"/>
          <w:color w:val="002060"/>
          <w:sz w:val="24"/>
        </w:rPr>
        <w:footnoteReference w:id="7"/>
      </w:r>
      <w:r w:rsidR="005525F0" w:rsidRPr="005525F0">
        <w:rPr>
          <w:rFonts w:cstheme="minorHAnsi"/>
          <w:color w:val="002060"/>
          <w:sz w:val="24"/>
        </w:rPr>
        <w:t>.</w:t>
      </w:r>
      <w:r w:rsidR="00663006">
        <w:rPr>
          <w:rFonts w:cstheme="minorHAnsi"/>
          <w:color w:val="002060"/>
          <w:sz w:val="24"/>
        </w:rPr>
        <w:t xml:space="preserve"> </w:t>
      </w:r>
      <w:r w:rsidR="00663006" w:rsidRPr="005525F0">
        <w:rPr>
          <w:rFonts w:cstheme="minorHAnsi"/>
          <w:color w:val="002060"/>
          <w:sz w:val="24"/>
        </w:rPr>
        <w:t>Podnoszący się poziom mórz już teraz zagraża</w:t>
      </w:r>
      <w:r w:rsidR="00663006">
        <w:rPr>
          <w:rFonts w:cstheme="minorHAnsi"/>
          <w:color w:val="002060"/>
          <w:sz w:val="24"/>
        </w:rPr>
        <w:t xml:space="preserve"> życiu nawet 110 milionów ludzi</w:t>
      </w:r>
      <w:r w:rsidR="00663006">
        <w:rPr>
          <w:rStyle w:val="Odwoanieprzypisudolnego"/>
          <w:rFonts w:cstheme="minorHAnsi"/>
          <w:color w:val="002060"/>
          <w:sz w:val="24"/>
        </w:rPr>
        <w:footnoteReference w:id="8"/>
      </w:r>
      <w:r w:rsidR="00663006" w:rsidRPr="00E529DF">
        <w:rPr>
          <w:rFonts w:cstheme="minorHAnsi"/>
          <w:color w:val="002060"/>
          <w:sz w:val="24"/>
        </w:rPr>
        <w:t>.</w:t>
      </w:r>
    </w:p>
    <w:p w14:paraId="710C59F4" w14:textId="77777777" w:rsidR="00E529DF" w:rsidRPr="00E529DF" w:rsidRDefault="00E529DF" w:rsidP="00E529DF">
      <w:pPr>
        <w:spacing w:after="0"/>
        <w:jc w:val="both"/>
        <w:rPr>
          <w:rFonts w:cstheme="minorHAnsi"/>
          <w:color w:val="002060"/>
          <w:sz w:val="24"/>
        </w:rPr>
      </w:pPr>
    </w:p>
    <w:p w14:paraId="1C07230C" w14:textId="2DD2BD47" w:rsidR="00E529DF" w:rsidRDefault="00663006" w:rsidP="00E529DF">
      <w:pPr>
        <w:spacing w:after="0"/>
        <w:jc w:val="both"/>
        <w:rPr>
          <w:rFonts w:cstheme="minorHAnsi"/>
          <w:color w:val="002060"/>
          <w:sz w:val="24"/>
        </w:rPr>
      </w:pPr>
      <w:r w:rsidRPr="00663006">
        <w:rPr>
          <w:rFonts w:cstheme="minorHAnsi"/>
          <w:color w:val="002060"/>
          <w:sz w:val="24"/>
        </w:rPr>
        <w:t>Zgodnie z danymi Eurostatu z 2022 roku gwałtowne zjawiska pogodowe, takie jak powodzie, pożary, fale upałów, samą UE kosztowały 145 mld euro w ostatniej dekadzie.</w:t>
      </w:r>
    </w:p>
    <w:p w14:paraId="08B40E36" w14:textId="77777777" w:rsidR="00663006" w:rsidRPr="00E529DF" w:rsidRDefault="00663006" w:rsidP="00E529DF">
      <w:pPr>
        <w:spacing w:after="0"/>
        <w:jc w:val="both"/>
        <w:rPr>
          <w:rFonts w:cstheme="minorHAnsi"/>
          <w:color w:val="002060"/>
          <w:sz w:val="24"/>
        </w:rPr>
      </w:pPr>
    </w:p>
    <w:p w14:paraId="78E54987" w14:textId="3A90B8B8" w:rsidR="00A64FF8" w:rsidRPr="00E529DF" w:rsidRDefault="00E529DF" w:rsidP="00E529DF">
      <w:pPr>
        <w:spacing w:after="0"/>
        <w:jc w:val="both"/>
        <w:rPr>
          <w:rFonts w:cstheme="minorHAnsi"/>
          <w:color w:val="002060"/>
          <w:sz w:val="24"/>
        </w:rPr>
      </w:pPr>
      <w:r w:rsidRPr="00E529DF">
        <w:rPr>
          <w:rFonts w:cstheme="minorHAnsi"/>
          <w:color w:val="002060"/>
          <w:sz w:val="24"/>
        </w:rPr>
        <w:t xml:space="preserve">Choć optymizm jest motorem do działań, </w:t>
      </w:r>
      <w:r w:rsidR="006D352A">
        <w:rPr>
          <w:rFonts w:cstheme="minorHAnsi"/>
          <w:color w:val="002060"/>
          <w:sz w:val="24"/>
        </w:rPr>
        <w:t>trzeba mieć na uwadze</w:t>
      </w:r>
      <w:r w:rsidRPr="00E529DF">
        <w:rPr>
          <w:rFonts w:cstheme="minorHAnsi"/>
          <w:color w:val="002060"/>
          <w:sz w:val="24"/>
        </w:rPr>
        <w:t>, aby nie skupiać się jedynie na postępie w dziedzinie zielonych technologii, ignorując skalę</w:t>
      </w:r>
      <w:r w:rsidR="006D352A">
        <w:rPr>
          <w:rFonts w:cstheme="minorHAnsi"/>
          <w:color w:val="002060"/>
          <w:sz w:val="24"/>
        </w:rPr>
        <w:t xml:space="preserve"> pozostałych</w:t>
      </w:r>
      <w:r w:rsidRPr="00E529DF">
        <w:rPr>
          <w:rFonts w:cstheme="minorHAnsi"/>
          <w:color w:val="002060"/>
          <w:sz w:val="24"/>
        </w:rPr>
        <w:t xml:space="preserve"> wyzwań. Równowaga pomiędzy optymizmem a realistycznym spojrzeniem na sytuację jest kluczowa w podejmowaniu świadomych, skutecznych działań w walce ze zmianami klimatu. Wartość danych liczbowych pomaga uświadomić społeczeństwu realną sytuację i mobilizować do działań na rzecz ochrony naszej planety przed dalszymi niekorzystnymi skutkami zmian klimat</w:t>
      </w:r>
      <w:r w:rsidR="006D352A">
        <w:rPr>
          <w:rFonts w:cstheme="minorHAnsi"/>
          <w:color w:val="002060"/>
          <w:sz w:val="24"/>
        </w:rPr>
        <w:t>u</w:t>
      </w:r>
      <w:r w:rsidRPr="00E529DF">
        <w:rPr>
          <w:rFonts w:cstheme="minorHAnsi"/>
          <w:color w:val="002060"/>
          <w:sz w:val="24"/>
        </w:rPr>
        <w:t>.</w:t>
      </w:r>
      <w:r w:rsidR="006D352A">
        <w:rPr>
          <w:rFonts w:cstheme="minorHAnsi"/>
          <w:color w:val="002060"/>
          <w:sz w:val="24"/>
        </w:rPr>
        <w:t xml:space="preserve"> Osoby, które liczą na gaje oliwne w przyszłości Polsce</w:t>
      </w:r>
      <w:r w:rsidR="00E75F85">
        <w:rPr>
          <w:rFonts w:cstheme="minorHAnsi"/>
          <w:color w:val="002060"/>
          <w:sz w:val="24"/>
        </w:rPr>
        <w:t>,</w:t>
      </w:r>
      <w:r w:rsidR="006D352A">
        <w:rPr>
          <w:rFonts w:cstheme="minorHAnsi"/>
          <w:color w:val="002060"/>
          <w:sz w:val="24"/>
        </w:rPr>
        <w:t xml:space="preserve"> powinny mieć na uwadze pożary</w:t>
      </w:r>
      <w:r w:rsidR="00C57686">
        <w:rPr>
          <w:rFonts w:cstheme="minorHAnsi"/>
          <w:color w:val="002060"/>
          <w:sz w:val="24"/>
        </w:rPr>
        <w:t>,</w:t>
      </w:r>
      <w:r w:rsidR="006D352A">
        <w:rPr>
          <w:rFonts w:cstheme="minorHAnsi"/>
          <w:color w:val="002060"/>
          <w:sz w:val="24"/>
        </w:rPr>
        <w:t xml:space="preserve"> jakie miały miejsce w Grecji w </w:t>
      </w:r>
      <w:r w:rsidR="00AC25FC">
        <w:rPr>
          <w:rFonts w:cstheme="minorHAnsi"/>
          <w:color w:val="002060"/>
          <w:sz w:val="24"/>
        </w:rPr>
        <w:t xml:space="preserve">lipcu </w:t>
      </w:r>
      <w:r w:rsidR="006D352A">
        <w:rPr>
          <w:rFonts w:cstheme="minorHAnsi"/>
          <w:color w:val="002060"/>
          <w:sz w:val="24"/>
        </w:rPr>
        <w:t>2023 roku</w:t>
      </w:r>
      <w:r w:rsidR="00AC25FC">
        <w:rPr>
          <w:rFonts w:cstheme="minorHAnsi"/>
          <w:color w:val="002060"/>
          <w:sz w:val="24"/>
        </w:rPr>
        <w:t>, najcieplejszym lipcu od 50 lat. Spłonął wtedy obszar  52 800 hektarów, bijąc w ten sposób rekord z 2021 roku.</w:t>
      </w:r>
    </w:p>
    <w:sectPr w:rsidR="00A64FF8" w:rsidRPr="00E529DF" w:rsidSect="006539AD">
      <w:headerReference w:type="default" r:id="rId8"/>
      <w:footerReference w:type="even" r:id="rId9"/>
      <w:footerReference w:type="default" r:id="rId10"/>
      <w:type w:val="continuous"/>
      <w:pgSz w:w="11900" w:h="16840"/>
      <w:pgMar w:top="2835" w:right="1418" w:bottom="1418" w:left="1418" w:header="709" w:footer="53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9846F2" w16cid:durableId="27C2B87F"/>
  <w16cid:commentId w16cid:paraId="2BE6974B" w16cid:durableId="27C2B880"/>
  <w16cid:commentId w16cid:paraId="4846E8DE" w16cid:durableId="27C2B8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8DF05" w14:textId="77777777" w:rsidR="00A30452" w:rsidRDefault="00A30452">
      <w:pPr>
        <w:spacing w:after="0" w:line="240" w:lineRule="auto"/>
      </w:pPr>
      <w:r>
        <w:separator/>
      </w:r>
    </w:p>
  </w:endnote>
  <w:endnote w:type="continuationSeparator" w:id="0">
    <w:p w14:paraId="3714F36D" w14:textId="77777777" w:rsidR="00A30452" w:rsidRDefault="00A3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F8CFF" w14:textId="77777777" w:rsidR="00755788" w:rsidRDefault="001F4064" w:rsidP="00EA736F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3450E67C" w14:textId="77777777" w:rsidR="00755788" w:rsidRDefault="00A30452" w:rsidP="00204FB2">
    <w:pPr>
      <w:pStyle w:val="Stopka"/>
      <w:ind w:right="360"/>
    </w:pPr>
  </w:p>
  <w:p w14:paraId="1EA6E057" w14:textId="77777777" w:rsidR="00755788" w:rsidRDefault="00A30452"/>
  <w:p w14:paraId="02F9336A" w14:textId="77777777" w:rsidR="00755788" w:rsidRDefault="00A304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726C9" w14:textId="5EC3093E" w:rsidR="00755788" w:rsidRPr="00EA054C" w:rsidRDefault="001F4064" w:rsidP="00562694">
    <w:pPr>
      <w:pStyle w:val="Stopka"/>
      <w:framePr w:w="227" w:h="170" w:hRule="exact" w:wrap="around" w:vAnchor="page" w:hAnchor="page" w:x="10207" w:y="15594"/>
      <w:jc w:val="right"/>
      <w:rPr>
        <w:rStyle w:val="Numerstrony"/>
        <w:sz w:val="16"/>
        <w:szCs w:val="16"/>
      </w:rPr>
    </w:pPr>
    <w:r w:rsidRPr="00EA054C">
      <w:rPr>
        <w:rStyle w:val="Numerstrony"/>
        <w:sz w:val="16"/>
        <w:szCs w:val="16"/>
      </w:rPr>
      <w:fldChar w:fldCharType="begin"/>
    </w:r>
    <w:r w:rsidRPr="00EA054C">
      <w:rPr>
        <w:rStyle w:val="Numerstrony"/>
        <w:sz w:val="16"/>
        <w:szCs w:val="16"/>
      </w:rPr>
      <w:instrText xml:space="preserve"> PAGE </w:instrText>
    </w:r>
    <w:r w:rsidRPr="00EA054C">
      <w:rPr>
        <w:rStyle w:val="Numerstrony"/>
        <w:sz w:val="16"/>
        <w:szCs w:val="16"/>
      </w:rPr>
      <w:fldChar w:fldCharType="separate"/>
    </w:r>
    <w:r w:rsidR="00BE3B68">
      <w:rPr>
        <w:rStyle w:val="Numerstrony"/>
        <w:sz w:val="16"/>
        <w:szCs w:val="16"/>
      </w:rPr>
      <w:t>1</w:t>
    </w:r>
    <w:r w:rsidRPr="00EA054C">
      <w:rPr>
        <w:rStyle w:val="Numerstrony"/>
        <w:sz w:val="16"/>
        <w:szCs w:val="16"/>
      </w:rPr>
      <w:fldChar w:fldCharType="end"/>
    </w:r>
  </w:p>
  <w:p w14:paraId="4EE7A870" w14:textId="38F76ABF" w:rsidR="00755788" w:rsidRPr="00BA6BD0" w:rsidRDefault="007605DA" w:rsidP="00CE229E">
    <w:pPr>
      <w:pStyle w:val="Stopka"/>
      <w:tabs>
        <w:tab w:val="left" w:pos="3315"/>
      </w:tabs>
      <w:rPr>
        <w:lang w:val="pl-PL"/>
      </w:rPr>
    </w:pPr>
    <w:r>
      <w:rPr>
        <w:lang w:val="pl-PL" w:eastAsia="pl-PL"/>
      </w:rPr>
      <w:drawing>
        <wp:anchor distT="0" distB="0" distL="114300" distR="114300" simplePos="0" relativeHeight="251660288" behindDoc="1" locked="0" layoutInCell="1" allowOverlap="1" wp14:anchorId="27DB9C74" wp14:editId="2F0DC97C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71105" cy="9029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229E">
      <w:rPr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5651B" w14:textId="77777777" w:rsidR="00A30452" w:rsidRDefault="00A30452">
      <w:pPr>
        <w:spacing w:after="0" w:line="240" w:lineRule="auto"/>
      </w:pPr>
      <w:r>
        <w:separator/>
      </w:r>
    </w:p>
  </w:footnote>
  <w:footnote w:type="continuationSeparator" w:id="0">
    <w:p w14:paraId="7916A86C" w14:textId="77777777" w:rsidR="00A30452" w:rsidRDefault="00A30452">
      <w:pPr>
        <w:spacing w:after="0" w:line="240" w:lineRule="auto"/>
      </w:pPr>
      <w:r>
        <w:continuationSeparator/>
      </w:r>
    </w:p>
  </w:footnote>
  <w:footnote w:id="1">
    <w:p w14:paraId="10BAB4F4" w14:textId="69F74C34" w:rsidR="006D352A" w:rsidRDefault="006D35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F7462F">
          <w:rPr>
            <w:rStyle w:val="Hipercze"/>
          </w:rPr>
          <w:t>https://climate.ec.europa.eu/climate-change/consequences-climate-change_pl</w:t>
        </w:r>
      </w:hyperlink>
      <w:r>
        <w:t xml:space="preserve"> </w:t>
      </w:r>
    </w:p>
  </w:footnote>
  <w:footnote w:id="2">
    <w:p w14:paraId="33F3B5C1" w14:textId="08826E78" w:rsidR="007235C6" w:rsidRDefault="007235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34748C">
          <w:rPr>
            <w:rStyle w:val="Hipercze"/>
          </w:rPr>
          <w:t>https://www.ipcc.ch/report/ar6/wg2/downloads/outreach/Raport_IPCC_cz2_29_11_22_OST.pdf</w:t>
        </w:r>
      </w:hyperlink>
      <w:r>
        <w:t xml:space="preserve"> </w:t>
      </w:r>
    </w:p>
  </w:footnote>
  <w:footnote w:id="3">
    <w:p w14:paraId="0591D152" w14:textId="56A96CA3" w:rsidR="007235C6" w:rsidRDefault="007235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 w:rsidRPr="0034748C">
          <w:rPr>
            <w:rStyle w:val="Hipercze"/>
          </w:rPr>
          <w:t>https://klimada2.ios.gov.pl/files/2023/Atlas_skutkow_zjawisk_ekstremalnych_w_Polsce.pdf</w:t>
        </w:r>
      </w:hyperlink>
      <w:r>
        <w:t xml:space="preserve"> </w:t>
      </w:r>
    </w:p>
  </w:footnote>
  <w:footnote w:id="4">
    <w:p w14:paraId="38A46A58" w14:textId="0E18146B" w:rsidR="007050D9" w:rsidRDefault="007050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4" w:history="1">
        <w:r w:rsidRPr="0034748C">
          <w:rPr>
            <w:rStyle w:val="Hipercze"/>
          </w:rPr>
          <w:t>https://essd.copernicus.org/articles/15/5301/2023/</w:t>
        </w:r>
      </w:hyperlink>
      <w:r>
        <w:t xml:space="preserve"> </w:t>
      </w:r>
    </w:p>
  </w:footnote>
  <w:footnote w:id="5">
    <w:p w14:paraId="542440FE" w14:textId="1926B634" w:rsidR="007050D9" w:rsidRDefault="007050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5" w:history="1">
        <w:r w:rsidRPr="0034748C">
          <w:rPr>
            <w:rStyle w:val="Hipercze"/>
          </w:rPr>
          <w:t>https://home.agh.edu.pl/~szk/files/docs/OZE_poradnik.pdf</w:t>
        </w:r>
      </w:hyperlink>
      <w:r>
        <w:t xml:space="preserve"> </w:t>
      </w:r>
    </w:p>
  </w:footnote>
  <w:footnote w:id="6">
    <w:p w14:paraId="3D91EFA1" w14:textId="66304BBF" w:rsidR="007050D9" w:rsidRDefault="007050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6" w:history="1">
        <w:r w:rsidRPr="0034748C">
          <w:rPr>
            <w:rStyle w:val="Hipercze"/>
          </w:rPr>
          <w:t>https://www.europarl.europa.eu/news/pl/press-room/20230414IPR80129/parlament-przyjmuje-nowe-przepisy-ktore-pomoga-w-walce-z-wylesianiem-na-swiecie</w:t>
        </w:r>
      </w:hyperlink>
      <w:r>
        <w:t xml:space="preserve"> </w:t>
      </w:r>
    </w:p>
  </w:footnote>
  <w:footnote w:id="7">
    <w:p w14:paraId="2235D03A" w14:textId="47A1CF3F" w:rsidR="00663006" w:rsidRDefault="006630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7" w:history="1">
        <w:r w:rsidRPr="00F7462F">
          <w:rPr>
            <w:rStyle w:val="Hipercze"/>
          </w:rPr>
          <w:t>https://www.ipcc.ch/report/ar6/wg2/downloads/outreach/Raport_IPCC_cz2_29_11_22_OST.pdf</w:t>
        </w:r>
      </w:hyperlink>
      <w:r>
        <w:t xml:space="preserve"> </w:t>
      </w:r>
    </w:p>
  </w:footnote>
  <w:footnote w:id="8">
    <w:p w14:paraId="1688761B" w14:textId="77777777" w:rsidR="00663006" w:rsidRDefault="00663006" w:rsidP="006630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8" w:history="1">
        <w:r w:rsidRPr="00F7462F">
          <w:rPr>
            <w:rStyle w:val="Hipercze"/>
          </w:rPr>
          <w:t>https://www.nature.com/articles/s41467-019-12808-z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5D8BB" w14:textId="667992BD" w:rsidR="00CE229E" w:rsidRDefault="00CE229E">
    <w:pPr>
      <w:pStyle w:val="Nagwek"/>
    </w:pPr>
    <w:r w:rsidRPr="00CE229E">
      <w:rPr>
        <w:rFonts w:cs="Times New Roman (Body CS)"/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60FF3B85" wp14:editId="3F74DBD5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34275" cy="1257300"/>
          <wp:effectExtent l="0" t="0" r="9525" b="0"/>
          <wp:wrapNone/>
          <wp:docPr id="4" name="Obraz 4" descr="C:\Users\katarzyna.pasikowska\Downloads\STOPKA_papier_firmowy_kolor_RGB_STOPKA IOŚ_ skró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pasikowska\Downloads\STOPKA_papier_firmowy_kolor_RGB_STOPKA IOŚ_ skró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C50"/>
    <w:multiLevelType w:val="multilevel"/>
    <w:tmpl w:val="C8AE2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10A4A"/>
    <w:multiLevelType w:val="hybridMultilevel"/>
    <w:tmpl w:val="76529316"/>
    <w:lvl w:ilvl="0" w:tplc="36024E3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D7A58"/>
    <w:multiLevelType w:val="hybridMultilevel"/>
    <w:tmpl w:val="8ABCC924"/>
    <w:lvl w:ilvl="0" w:tplc="A1B644C4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349AB"/>
    <w:multiLevelType w:val="hybridMultilevel"/>
    <w:tmpl w:val="2E98D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yMzQ1NLQwMTM3NTRV0lEKTi0uzszPAykwqwUAKpi5BiwAAAA="/>
  </w:docVars>
  <w:rsids>
    <w:rsidRoot w:val="00D92ED2"/>
    <w:rsid w:val="00037564"/>
    <w:rsid w:val="0009232C"/>
    <w:rsid w:val="000C7C1E"/>
    <w:rsid w:val="000F16B0"/>
    <w:rsid w:val="000F7202"/>
    <w:rsid w:val="001070D7"/>
    <w:rsid w:val="00117F8F"/>
    <w:rsid w:val="001230DA"/>
    <w:rsid w:val="0014403B"/>
    <w:rsid w:val="0015624C"/>
    <w:rsid w:val="001D7980"/>
    <w:rsid w:val="001E0D8D"/>
    <w:rsid w:val="001E4B7E"/>
    <w:rsid w:val="001F4064"/>
    <w:rsid w:val="00200F17"/>
    <w:rsid w:val="0023267E"/>
    <w:rsid w:val="00236A6E"/>
    <w:rsid w:val="00244067"/>
    <w:rsid w:val="00271B47"/>
    <w:rsid w:val="002A424A"/>
    <w:rsid w:val="00313C30"/>
    <w:rsid w:val="003428C3"/>
    <w:rsid w:val="00343406"/>
    <w:rsid w:val="003C4FA4"/>
    <w:rsid w:val="004058AD"/>
    <w:rsid w:val="00405F06"/>
    <w:rsid w:val="00431DA2"/>
    <w:rsid w:val="00432AC0"/>
    <w:rsid w:val="00432C5E"/>
    <w:rsid w:val="00463FC5"/>
    <w:rsid w:val="004671F1"/>
    <w:rsid w:val="004862F4"/>
    <w:rsid w:val="004A4FC5"/>
    <w:rsid w:val="004C0078"/>
    <w:rsid w:val="004D5385"/>
    <w:rsid w:val="00510076"/>
    <w:rsid w:val="005152D1"/>
    <w:rsid w:val="00545668"/>
    <w:rsid w:val="005525F0"/>
    <w:rsid w:val="0056010A"/>
    <w:rsid w:val="00574878"/>
    <w:rsid w:val="00593972"/>
    <w:rsid w:val="005A4D79"/>
    <w:rsid w:val="005F651F"/>
    <w:rsid w:val="005F7BFA"/>
    <w:rsid w:val="0060260D"/>
    <w:rsid w:val="00614017"/>
    <w:rsid w:val="00641435"/>
    <w:rsid w:val="006539AD"/>
    <w:rsid w:val="00663006"/>
    <w:rsid w:val="00670690"/>
    <w:rsid w:val="006C1098"/>
    <w:rsid w:val="006D352A"/>
    <w:rsid w:val="006F1A8E"/>
    <w:rsid w:val="007050D9"/>
    <w:rsid w:val="007235C6"/>
    <w:rsid w:val="007605DA"/>
    <w:rsid w:val="00776722"/>
    <w:rsid w:val="0078003F"/>
    <w:rsid w:val="007A3661"/>
    <w:rsid w:val="007F204D"/>
    <w:rsid w:val="00807736"/>
    <w:rsid w:val="008423FE"/>
    <w:rsid w:val="0085309D"/>
    <w:rsid w:val="008648C2"/>
    <w:rsid w:val="00881E48"/>
    <w:rsid w:val="009031B9"/>
    <w:rsid w:val="00965189"/>
    <w:rsid w:val="00996C15"/>
    <w:rsid w:val="009D301A"/>
    <w:rsid w:val="009F2990"/>
    <w:rsid w:val="009F3B6D"/>
    <w:rsid w:val="009F6591"/>
    <w:rsid w:val="00A068C0"/>
    <w:rsid w:val="00A23A53"/>
    <w:rsid w:val="00A30452"/>
    <w:rsid w:val="00A568F2"/>
    <w:rsid w:val="00A64FF8"/>
    <w:rsid w:val="00A80142"/>
    <w:rsid w:val="00A96BD8"/>
    <w:rsid w:val="00AA7506"/>
    <w:rsid w:val="00AC25FC"/>
    <w:rsid w:val="00BB6A1D"/>
    <w:rsid w:val="00BD5A40"/>
    <w:rsid w:val="00BE3B68"/>
    <w:rsid w:val="00C325DE"/>
    <w:rsid w:val="00C3614E"/>
    <w:rsid w:val="00C42005"/>
    <w:rsid w:val="00C500D0"/>
    <w:rsid w:val="00C57686"/>
    <w:rsid w:val="00CE229E"/>
    <w:rsid w:val="00D3419E"/>
    <w:rsid w:val="00D674BD"/>
    <w:rsid w:val="00D82BA4"/>
    <w:rsid w:val="00D92ED2"/>
    <w:rsid w:val="00DB4FFB"/>
    <w:rsid w:val="00DB5425"/>
    <w:rsid w:val="00DD60D4"/>
    <w:rsid w:val="00DF72BC"/>
    <w:rsid w:val="00E529DF"/>
    <w:rsid w:val="00E75F85"/>
    <w:rsid w:val="00E87A50"/>
    <w:rsid w:val="00EA1944"/>
    <w:rsid w:val="00EC712C"/>
    <w:rsid w:val="00ED71AB"/>
    <w:rsid w:val="00F1339E"/>
    <w:rsid w:val="00F14FC5"/>
    <w:rsid w:val="00F20FC6"/>
    <w:rsid w:val="00F44C49"/>
    <w:rsid w:val="00FC6BF1"/>
    <w:rsid w:val="00FF026D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6A673"/>
  <w15:docId w15:val="{62B2B9FF-8EDB-46D9-8634-F6229C77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53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605DA"/>
    <w:pPr>
      <w:spacing w:after="180" w:line="200" w:lineRule="exact"/>
    </w:pPr>
    <w:rPr>
      <w:rFonts w:eastAsia="Times New Roman" w:cs="Times New Roman"/>
      <w:noProof/>
      <w:color w:val="000000" w:themeColor="text1"/>
      <w:sz w:val="12"/>
      <w:szCs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7605DA"/>
    <w:rPr>
      <w:rFonts w:eastAsia="Times New Roman" w:cs="Times New Roman"/>
      <w:noProof/>
      <w:color w:val="000000" w:themeColor="text1"/>
      <w:sz w:val="12"/>
      <w:szCs w:val="20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7605DA"/>
    <w:rPr>
      <w:rFonts w:asciiTheme="minorHAnsi" w:hAnsiTheme="minorHAnsi" w:cs="Times New Roman"/>
      <w:color w:val="000000" w:themeColor="text1"/>
      <w:sz w:val="15"/>
    </w:rPr>
  </w:style>
  <w:style w:type="paragraph" w:customStyle="1" w:styleId="HeaderTitle">
    <w:name w:val="Header Title"/>
    <w:basedOn w:val="Normalny"/>
    <w:rsid w:val="007605DA"/>
    <w:pPr>
      <w:tabs>
        <w:tab w:val="center" w:pos="4513"/>
        <w:tab w:val="right" w:pos="9026"/>
      </w:tabs>
      <w:spacing w:after="180" w:line="300" w:lineRule="exact"/>
    </w:pPr>
    <w:rPr>
      <w:rFonts w:eastAsia="Times New Roman" w:cs="Times New Roman (Body CS)"/>
      <w:color w:val="000000" w:themeColor="text1"/>
      <w:sz w:val="21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color w:val="000000" w:themeColor="text1"/>
      <w:sz w:val="21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605DA"/>
    <w:rPr>
      <w:rFonts w:eastAsia="Times New Roman" w:cs="Times New Roman"/>
      <w:color w:val="000000" w:themeColor="text1"/>
      <w:sz w:val="21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574878"/>
    <w:rPr>
      <w:b/>
      <w:bCs/>
    </w:rPr>
  </w:style>
  <w:style w:type="paragraph" w:customStyle="1" w:styleId="Normalny1">
    <w:name w:val="Normalny1"/>
    <w:rsid w:val="00200F17"/>
    <w:pPr>
      <w:spacing w:after="0"/>
    </w:pPr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200F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50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530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1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1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1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1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14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1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C4FA4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3C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3C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3C3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71B4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35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35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35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e.com/articles/s41467-019-12808-z" TargetMode="External"/><Relationship Id="rId3" Type="http://schemas.openxmlformats.org/officeDocument/2006/relationships/hyperlink" Target="https://klimada2.ios.gov.pl/files/2023/Atlas_skutkow_zjawisk_ekstremalnych_w_Polsce.pdf" TargetMode="External"/><Relationship Id="rId7" Type="http://schemas.openxmlformats.org/officeDocument/2006/relationships/hyperlink" Target="https://www.ipcc.ch/report/ar6/wg2/downloads/outreach/Raport_IPCC_cz2_29_11_22_OST.pdf" TargetMode="External"/><Relationship Id="rId2" Type="http://schemas.openxmlformats.org/officeDocument/2006/relationships/hyperlink" Target="https://www.ipcc.ch/report/ar6/wg2/downloads/outreach/Raport_IPCC_cz2_29_11_22_OST.pdf" TargetMode="External"/><Relationship Id="rId1" Type="http://schemas.openxmlformats.org/officeDocument/2006/relationships/hyperlink" Target="https://climate.ec.europa.eu/climate-change/consequences-climate-change_pl" TargetMode="External"/><Relationship Id="rId6" Type="http://schemas.openxmlformats.org/officeDocument/2006/relationships/hyperlink" Target="https://www.europarl.europa.eu/news/pl/press-room/20230414IPR80129/parlament-przyjmuje-nowe-przepisy-ktore-pomoga-w-walce-z-wylesianiem-na-swiecie" TargetMode="External"/><Relationship Id="rId5" Type="http://schemas.openxmlformats.org/officeDocument/2006/relationships/hyperlink" Target="https://home.agh.edu.pl/~szk/files/docs/OZE_poradnik.pdf" TargetMode="External"/><Relationship Id="rId4" Type="http://schemas.openxmlformats.org/officeDocument/2006/relationships/hyperlink" Target="https://essd.copernicus.org/articles/15/5301/2023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FFCEC4-62CC-4E53-B6C0-7CCDFA6D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Pwowa</dc:creator>
  <cp:lastModifiedBy>Pasikowska Katarzyna</cp:lastModifiedBy>
  <cp:revision>4</cp:revision>
  <dcterms:created xsi:type="dcterms:W3CDTF">2024-01-24T12:26:00Z</dcterms:created>
  <dcterms:modified xsi:type="dcterms:W3CDTF">2024-01-24T12:51:00Z</dcterms:modified>
</cp:coreProperties>
</file>