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A4E6C" w14:textId="0E3E385E" w:rsidR="00E152D0" w:rsidRPr="00BE4395" w:rsidRDefault="00276A21" w:rsidP="00276A21">
      <w:pPr>
        <w:jc w:val="right"/>
        <w:rPr>
          <w:lang w:val="pl-PL"/>
        </w:rPr>
      </w:pPr>
      <w:r w:rsidRPr="00BE4395">
        <w:rPr>
          <w:lang w:val="pl-PL"/>
        </w:rPr>
        <w:t xml:space="preserve">Warszawa, </w:t>
      </w:r>
      <w:r w:rsidR="00B355FB">
        <w:rPr>
          <w:lang w:val="pl-PL"/>
        </w:rPr>
        <w:t xml:space="preserve">kwiecień </w:t>
      </w:r>
      <w:r w:rsidRPr="00BE4395">
        <w:rPr>
          <w:lang w:val="pl-PL"/>
        </w:rPr>
        <w:t>202</w:t>
      </w:r>
      <w:r w:rsidR="00F05828">
        <w:rPr>
          <w:lang w:val="pl-PL"/>
        </w:rPr>
        <w:t>2</w:t>
      </w:r>
    </w:p>
    <w:p w14:paraId="44AF4141" w14:textId="77777777" w:rsidR="008A0694" w:rsidRDefault="008A0694" w:rsidP="00BE4395">
      <w:pPr>
        <w:rPr>
          <w:lang w:val="pl-PL"/>
        </w:rPr>
      </w:pPr>
    </w:p>
    <w:p w14:paraId="5254619A" w14:textId="77777777" w:rsidR="00D639BA" w:rsidRDefault="00D639BA" w:rsidP="00D639BA">
      <w:pPr>
        <w:spacing w:after="0"/>
        <w:jc w:val="center"/>
        <w:rPr>
          <w:b/>
          <w:bCs/>
          <w:lang w:val="pl-PL"/>
        </w:rPr>
      </w:pPr>
      <w:r w:rsidRPr="00D639BA">
        <w:rPr>
          <w:b/>
          <w:bCs/>
          <w:lang w:val="pl-PL"/>
        </w:rPr>
        <w:t xml:space="preserve">22 kwietnia obchodzimy Światowy Dzień Ziemi. </w:t>
      </w:r>
    </w:p>
    <w:p w14:paraId="71E9A6BB" w14:textId="1F5671B1" w:rsidR="00D639BA" w:rsidRDefault="00D639BA" w:rsidP="00D639BA">
      <w:pPr>
        <w:spacing w:after="0"/>
        <w:jc w:val="center"/>
        <w:rPr>
          <w:b/>
          <w:bCs/>
          <w:lang w:val="pl-PL"/>
        </w:rPr>
      </w:pPr>
      <w:r w:rsidRPr="00D639BA">
        <w:rPr>
          <w:b/>
          <w:bCs/>
          <w:lang w:val="pl-PL"/>
        </w:rPr>
        <w:t>Z tej okazji zweryfikuj swój ślad wodny</w:t>
      </w:r>
    </w:p>
    <w:p w14:paraId="473B5CF1" w14:textId="77777777" w:rsidR="00D639BA" w:rsidRDefault="00D639BA" w:rsidP="00D639BA">
      <w:pPr>
        <w:spacing w:after="0"/>
        <w:jc w:val="both"/>
        <w:rPr>
          <w:b/>
          <w:bCs/>
          <w:lang w:val="pl-PL"/>
        </w:rPr>
      </w:pPr>
    </w:p>
    <w:p w14:paraId="59138C53" w14:textId="3859BE90" w:rsidR="00450662" w:rsidRDefault="00B355FB" w:rsidP="00D639BA">
      <w:pPr>
        <w:spacing w:after="0" w:line="276" w:lineRule="auto"/>
        <w:jc w:val="both"/>
        <w:rPr>
          <w:b/>
          <w:bCs/>
          <w:lang w:val="pl-PL"/>
        </w:rPr>
      </w:pPr>
      <w:r w:rsidRPr="00D639BA">
        <w:rPr>
          <w:b/>
          <w:bCs/>
          <w:lang w:val="pl-PL"/>
        </w:rPr>
        <w:t xml:space="preserve">Dzień Ziemi (ang. </w:t>
      </w:r>
      <w:r w:rsidRPr="00D639BA">
        <w:rPr>
          <w:b/>
          <w:bCs/>
          <w:i/>
          <w:lang w:val="pl-PL"/>
        </w:rPr>
        <w:t>Earth Day</w:t>
      </w:r>
      <w:r w:rsidRPr="00D639BA">
        <w:rPr>
          <w:b/>
          <w:bCs/>
          <w:lang w:val="pl-PL"/>
        </w:rPr>
        <w:t xml:space="preserve">), to międzynarodowa inicjatywa, której celem jest promowanie postaw proekologicznych w społeczeństwie. Data 22 kwietnia od ponad 50 lat stanowi okazję do refleksji nad aktualną sytuacją naszej planety. Co roku obchodom towarzyszy myśl przewodnia, która jest poświęcona wybranemu zagadnieniu z zakresu ekologii i ochrony środowiska. Tegoroczne hasło to: „Invest in </w:t>
      </w:r>
      <w:proofErr w:type="spellStart"/>
      <w:r w:rsidRPr="00D639BA">
        <w:rPr>
          <w:b/>
          <w:bCs/>
          <w:lang w:val="pl-PL"/>
        </w:rPr>
        <w:t>Our</w:t>
      </w:r>
      <w:proofErr w:type="spellEnd"/>
      <w:r w:rsidRPr="00D639BA">
        <w:rPr>
          <w:b/>
          <w:bCs/>
          <w:lang w:val="pl-PL"/>
        </w:rPr>
        <w:t xml:space="preserve"> Planet” („Zainwestuj w naszą planetę”). Tym samym organizatorzy zwracają uwagę na potrzebę podjęcia pilnych działań służących ochronie przyrody, ponieważ „ zielona przyszłość to dostatnia przyszłość”</w:t>
      </w:r>
      <w:r w:rsidR="00BA5B09" w:rsidRPr="00D639BA">
        <w:rPr>
          <w:rStyle w:val="Odwoanieprzypisudolnego"/>
          <w:b/>
          <w:bCs/>
          <w:lang w:val="pl-PL"/>
        </w:rPr>
        <w:footnoteReference w:id="1"/>
      </w:r>
      <w:r w:rsidRPr="00D639BA">
        <w:rPr>
          <w:b/>
          <w:bCs/>
          <w:lang w:val="pl-PL"/>
        </w:rPr>
        <w:t>, a co za tym idzie, in</w:t>
      </w:r>
      <w:r w:rsidR="00BA5B09">
        <w:rPr>
          <w:b/>
          <w:bCs/>
          <w:lang w:val="pl-PL"/>
        </w:rPr>
        <w:t>teres zarówno nas, jak i przyszłych pokoleń. Niemal każda nasza aktywność pozostawia po sobie ślad. W kontekście środowiska najczę</w:t>
      </w:r>
      <w:r w:rsidR="008407A1">
        <w:rPr>
          <w:b/>
          <w:bCs/>
          <w:lang w:val="pl-PL"/>
        </w:rPr>
        <w:t>ściej mowa o „śladzie węglowym”, jednak nie mniej istotny jest „ślad</w:t>
      </w:r>
      <w:r w:rsidR="00BA5B09">
        <w:rPr>
          <w:b/>
          <w:bCs/>
          <w:lang w:val="pl-PL"/>
        </w:rPr>
        <w:t xml:space="preserve"> </w:t>
      </w:r>
      <w:r w:rsidR="008407A1">
        <w:rPr>
          <w:b/>
          <w:bCs/>
          <w:lang w:val="pl-PL"/>
        </w:rPr>
        <w:t xml:space="preserve">wodny”. </w:t>
      </w:r>
      <w:bookmarkStart w:id="0" w:name="_GoBack"/>
      <w:bookmarkEnd w:id="0"/>
      <w:r w:rsidR="00BA5B09">
        <w:rPr>
          <w:b/>
          <w:bCs/>
          <w:lang w:val="pl-PL"/>
        </w:rPr>
        <w:t xml:space="preserve">Czym </w:t>
      </w:r>
      <w:r w:rsidR="00450662">
        <w:rPr>
          <w:b/>
          <w:bCs/>
          <w:lang w:val="pl-PL"/>
        </w:rPr>
        <w:t>jest i jak go</w:t>
      </w:r>
      <w:r w:rsidR="00BA5B09">
        <w:rPr>
          <w:b/>
          <w:bCs/>
          <w:lang w:val="pl-PL"/>
        </w:rPr>
        <w:t xml:space="preserve"> ograniczyć? Odpowiedzi udzielają eksperci Instytutu Ochrony Środowiska – Państwowego Instytutu Badawczego.</w:t>
      </w:r>
    </w:p>
    <w:p w14:paraId="71E4B024" w14:textId="77777777" w:rsidR="00450662" w:rsidRDefault="00450662" w:rsidP="00D639BA">
      <w:pPr>
        <w:spacing w:after="0" w:line="276" w:lineRule="auto"/>
        <w:jc w:val="both"/>
        <w:rPr>
          <w:b/>
          <w:bCs/>
          <w:lang w:val="pl-PL"/>
        </w:rPr>
      </w:pPr>
    </w:p>
    <w:p w14:paraId="011DEDFF" w14:textId="3811A7D7" w:rsidR="00BA5B09" w:rsidRPr="00BA5B09" w:rsidRDefault="00BA5B09" w:rsidP="00D639BA">
      <w:pPr>
        <w:spacing w:after="0" w:line="276" w:lineRule="auto"/>
        <w:jc w:val="both"/>
        <w:rPr>
          <w:lang w:val="pl-PL"/>
        </w:rPr>
      </w:pPr>
      <w:r w:rsidRPr="00BA5B09">
        <w:rPr>
          <w:lang w:val="pl-PL"/>
        </w:rPr>
        <w:t xml:space="preserve">Na ślad wodny składa się zarówno nasze pośrednie, jak i bezpośrednie zużycie wody. Co kryje się pod tymi pojęciami? </w:t>
      </w:r>
      <w:r w:rsidR="00450662">
        <w:rPr>
          <w:lang w:val="pl-PL"/>
        </w:rPr>
        <w:t>Aby odpowiedzieć na to pytanie, musimy zweryfikować</w:t>
      </w:r>
      <w:r w:rsidR="00D639BA">
        <w:rPr>
          <w:lang w:val="pl-PL"/>
        </w:rPr>
        <w:t>,</w:t>
      </w:r>
      <w:r w:rsidR="00450662">
        <w:rPr>
          <w:lang w:val="pl-PL"/>
        </w:rPr>
        <w:t xml:space="preserve"> jak zużywamy wodę.</w:t>
      </w:r>
    </w:p>
    <w:p w14:paraId="07F3BF1B" w14:textId="77777777" w:rsidR="00BA5B09" w:rsidRPr="00BA5B09" w:rsidRDefault="00BA5B09" w:rsidP="00D639BA">
      <w:pPr>
        <w:spacing w:after="0" w:line="276" w:lineRule="auto"/>
        <w:jc w:val="both"/>
        <w:rPr>
          <w:lang w:val="pl-PL"/>
        </w:rPr>
      </w:pPr>
      <w:r w:rsidRPr="00BA5B09">
        <w:rPr>
          <w:lang w:val="pl-PL"/>
        </w:rPr>
        <w:t>O tym, że przy myciu zębów należy zakręcać kran, słyszeliśmy już wielokrotnie – to przykład zużycia bezpośredniego. Mamy na nie bezpośredni wpływ i możemy w prosty sposób kontrolować ilość zużywanej przez nas wody. Zużycie bezpośrednie wiąże się z wykonywanymi przez nas czynnościami, m.in. myciem, praniem, zmywaniem, podlewaniem ogrodu.</w:t>
      </w:r>
    </w:p>
    <w:p w14:paraId="21440CAD" w14:textId="77777777" w:rsidR="00BA5B09" w:rsidRPr="00BA5B09" w:rsidRDefault="00BA5B09" w:rsidP="00D639BA">
      <w:pPr>
        <w:spacing w:after="0" w:line="276" w:lineRule="auto"/>
        <w:jc w:val="both"/>
        <w:rPr>
          <w:lang w:val="pl-PL"/>
        </w:rPr>
      </w:pPr>
      <w:r w:rsidRPr="00BA5B09">
        <w:rPr>
          <w:lang w:val="pl-PL"/>
        </w:rPr>
        <w:t>Nasze wykorzystanie wody nie ogranicza się jednak tylko do czynności wykonywanych w kuchni, łazience czy ogrodzie. Codziennie przyczyniamy się do zużycia dużych ilości wody przy zakupie różnych produktów, od spożywanej żywności, papieru, ubrań, mebli, sprzętu po biopaliwa. W ten sposób pośrednio wpływamy na zasoby wodne na całym świecie.</w:t>
      </w:r>
    </w:p>
    <w:p w14:paraId="211520F5" w14:textId="77777777" w:rsidR="00450662" w:rsidRDefault="00450662" w:rsidP="00D639BA">
      <w:pPr>
        <w:spacing w:after="0" w:line="276" w:lineRule="auto"/>
        <w:jc w:val="both"/>
        <w:rPr>
          <w:i/>
          <w:lang w:val="pl-PL"/>
        </w:rPr>
      </w:pPr>
    </w:p>
    <w:p w14:paraId="03BA875D" w14:textId="17688DD0" w:rsidR="00BA5B09" w:rsidRPr="00D639BA" w:rsidRDefault="00BA5B09" w:rsidP="00D639BA">
      <w:pPr>
        <w:spacing w:after="0" w:line="276" w:lineRule="auto"/>
        <w:jc w:val="both"/>
        <w:rPr>
          <w:i/>
          <w:lang w:val="pl-PL"/>
        </w:rPr>
      </w:pPr>
      <w:r w:rsidRPr="00D639BA">
        <w:rPr>
          <w:i/>
          <w:lang w:val="pl-PL"/>
        </w:rPr>
        <w:t>Bezpośrednie zużycie stanowi tylko 3% śladu wodnego w skali światowej. Pozostałe 97% to tak zwane pośrednie zużycie wody.</w:t>
      </w:r>
    </w:p>
    <w:p w14:paraId="17BBB0FE" w14:textId="77777777" w:rsidR="00450662" w:rsidRDefault="00450662" w:rsidP="00D639BA">
      <w:pPr>
        <w:spacing w:after="0" w:line="276" w:lineRule="auto"/>
        <w:jc w:val="both"/>
        <w:rPr>
          <w:b/>
          <w:lang w:val="pl-PL"/>
        </w:rPr>
      </w:pPr>
    </w:p>
    <w:p w14:paraId="41E1AB5C" w14:textId="3B32678F" w:rsidR="00BA5B09" w:rsidRPr="00D639BA" w:rsidRDefault="00BA5B09" w:rsidP="00D639BA">
      <w:pPr>
        <w:spacing w:after="0" w:line="276" w:lineRule="auto"/>
        <w:jc w:val="both"/>
        <w:rPr>
          <w:b/>
          <w:lang w:val="pl-PL"/>
        </w:rPr>
      </w:pPr>
      <w:r w:rsidRPr="00D639BA">
        <w:rPr>
          <w:b/>
          <w:lang w:val="pl-PL"/>
        </w:rPr>
        <w:t>Czym jest pośrednie zużycie wody?</w:t>
      </w:r>
    </w:p>
    <w:p w14:paraId="57B5A972" w14:textId="77777777" w:rsidR="00450662" w:rsidRDefault="00BA5B09" w:rsidP="00D639BA">
      <w:pPr>
        <w:spacing w:after="0" w:line="276" w:lineRule="auto"/>
        <w:jc w:val="both"/>
        <w:rPr>
          <w:lang w:val="pl-PL"/>
        </w:rPr>
      </w:pPr>
      <w:r w:rsidRPr="00BA5B09">
        <w:rPr>
          <w:lang w:val="pl-PL"/>
        </w:rPr>
        <w:t>Czy pijąc kawę, zużywamy tylko tyle wody, ile znajduje się w filiżance? Niestety nie. Pośrednie zużycie wody oznacza wodę zużytą na wszystkich etapach jej produkcji. W przypadku owoców i warzyw będzie to np. woda niezbędna do wegetacji roślin, woda opadowa oraz woda zużyta przez rolników/sadowników do nawadniania upraw. W przypadku produktów przetworzonych do tej ilości trzeba doliczyć wodę wykorzystywaną w całym procesie produkcji.</w:t>
      </w:r>
    </w:p>
    <w:p w14:paraId="5EBB83A1" w14:textId="77777777" w:rsidR="00450662" w:rsidRDefault="00450662" w:rsidP="00D639BA">
      <w:pPr>
        <w:spacing w:after="0" w:line="276" w:lineRule="auto"/>
        <w:jc w:val="both"/>
        <w:rPr>
          <w:b/>
          <w:lang w:val="pl-PL"/>
        </w:rPr>
      </w:pPr>
    </w:p>
    <w:p w14:paraId="1B9F1B65" w14:textId="0D0D9FE3" w:rsidR="00450662" w:rsidRDefault="00BA5B09" w:rsidP="00D639BA">
      <w:pPr>
        <w:spacing w:after="0" w:line="276" w:lineRule="auto"/>
        <w:jc w:val="both"/>
        <w:rPr>
          <w:lang w:val="pl-PL"/>
        </w:rPr>
      </w:pPr>
      <w:r w:rsidRPr="00D639BA">
        <w:rPr>
          <w:b/>
          <w:lang w:val="pl-PL"/>
        </w:rPr>
        <w:t>Rodzaje śladu wodnego</w:t>
      </w:r>
    </w:p>
    <w:p w14:paraId="4AF2F430" w14:textId="711F3ADD" w:rsidR="00BA5B09" w:rsidRPr="00BA5B09" w:rsidRDefault="00BA5B09" w:rsidP="00D639BA">
      <w:pPr>
        <w:spacing w:after="0" w:line="276" w:lineRule="auto"/>
        <w:jc w:val="both"/>
        <w:rPr>
          <w:lang w:val="pl-PL"/>
        </w:rPr>
      </w:pPr>
      <w:r w:rsidRPr="00BA5B09">
        <w:rPr>
          <w:lang w:val="pl-PL"/>
        </w:rPr>
        <w:t>Możemy wyróżnić 3 rodzaje śladu wodnego.</w:t>
      </w:r>
    </w:p>
    <w:p w14:paraId="658EA635" w14:textId="77777777" w:rsidR="00BA5B09" w:rsidRPr="00D639BA" w:rsidRDefault="00BA5B09" w:rsidP="00D639BA">
      <w:pPr>
        <w:pStyle w:val="Akapitzlist"/>
        <w:numPr>
          <w:ilvl w:val="0"/>
          <w:numId w:val="56"/>
        </w:numPr>
        <w:spacing w:after="0" w:line="276" w:lineRule="auto"/>
        <w:jc w:val="both"/>
        <w:rPr>
          <w:lang w:val="pl-PL"/>
        </w:rPr>
      </w:pPr>
      <w:r w:rsidRPr="00D639BA">
        <w:rPr>
          <w:lang w:val="pl-PL"/>
        </w:rPr>
        <w:lastRenderedPageBreak/>
        <w:t>Zielony ślad wodny mierzy objętość wody opadowej, która została wykorzystana przez rośliny (np. podczas upraw rolnych i leśnych).</w:t>
      </w:r>
    </w:p>
    <w:p w14:paraId="2C8B381D" w14:textId="77777777" w:rsidR="00BA5B09" w:rsidRPr="00D639BA" w:rsidRDefault="00BA5B09" w:rsidP="00D639BA">
      <w:pPr>
        <w:pStyle w:val="Akapitzlist"/>
        <w:numPr>
          <w:ilvl w:val="0"/>
          <w:numId w:val="56"/>
        </w:numPr>
        <w:spacing w:after="0" w:line="276" w:lineRule="auto"/>
        <w:jc w:val="both"/>
        <w:rPr>
          <w:lang w:val="pl-PL"/>
        </w:rPr>
      </w:pPr>
      <w:r w:rsidRPr="00D639BA">
        <w:rPr>
          <w:lang w:val="pl-PL"/>
        </w:rPr>
        <w:t>Niebieski ślad wodny oznacza objętość zużytej wody powierzchniowej i podziemnej, która stała się częścią danego produktu oraz wody, która wyparowała do atmosfery w wyniku wytwarzania produktu. W praktyce niebieski ślad wodny związany jest przede wszystkim ze zużyciem w przemyśle, przetwórstwie, a także jest to nasze domowe użytkowanie wody.</w:t>
      </w:r>
    </w:p>
    <w:p w14:paraId="73F489D9" w14:textId="77777777" w:rsidR="00BA5B09" w:rsidRPr="00D639BA" w:rsidRDefault="00BA5B09" w:rsidP="00D639BA">
      <w:pPr>
        <w:pStyle w:val="Akapitzlist"/>
        <w:numPr>
          <w:ilvl w:val="0"/>
          <w:numId w:val="56"/>
        </w:numPr>
        <w:spacing w:after="0" w:line="276" w:lineRule="auto"/>
        <w:jc w:val="both"/>
        <w:rPr>
          <w:lang w:val="pl-PL"/>
        </w:rPr>
      </w:pPr>
      <w:r w:rsidRPr="00D639BA">
        <w:rPr>
          <w:lang w:val="pl-PL"/>
        </w:rPr>
        <w:t>Szary ślad wodny określa objętość wody, która jest konieczna do rozcieńczenia zanieczyszczeń powstałych w procesie produkcji przynajmniej do poziomu obowiązujących standardów jakości.</w:t>
      </w:r>
    </w:p>
    <w:p w14:paraId="344991C1" w14:textId="77777777" w:rsidR="00450662" w:rsidRDefault="00450662" w:rsidP="00D639BA">
      <w:pPr>
        <w:spacing w:after="0" w:line="276" w:lineRule="auto"/>
        <w:jc w:val="both"/>
        <w:rPr>
          <w:lang w:val="pl-PL"/>
        </w:rPr>
      </w:pPr>
    </w:p>
    <w:p w14:paraId="07593775" w14:textId="6BAF046C" w:rsidR="00BA5B09" w:rsidRPr="00D639BA" w:rsidRDefault="00BA5B09" w:rsidP="00D639BA">
      <w:pPr>
        <w:spacing w:after="0" w:line="276" w:lineRule="auto"/>
        <w:jc w:val="both"/>
        <w:rPr>
          <w:b/>
          <w:lang w:val="pl-PL"/>
        </w:rPr>
      </w:pPr>
      <w:r w:rsidRPr="00D639BA">
        <w:rPr>
          <w:b/>
          <w:lang w:val="pl-PL"/>
        </w:rPr>
        <w:t>Po co mierzy się ślad wodny?</w:t>
      </w:r>
    </w:p>
    <w:p w14:paraId="1C1B9DEE" w14:textId="77777777" w:rsidR="00BA5B09" w:rsidRPr="00BA5B09" w:rsidRDefault="00BA5B09" w:rsidP="00D639BA">
      <w:pPr>
        <w:spacing w:after="0" w:line="276" w:lineRule="auto"/>
        <w:jc w:val="both"/>
        <w:rPr>
          <w:lang w:val="pl-PL"/>
        </w:rPr>
      </w:pPr>
      <w:r w:rsidRPr="00BA5B09">
        <w:rPr>
          <w:lang w:val="pl-PL"/>
        </w:rPr>
        <w:t xml:space="preserve">Zdaniem twórcy koncepcji śladu wodnego, profesora </w:t>
      </w:r>
      <w:proofErr w:type="spellStart"/>
      <w:r w:rsidRPr="00BA5B09">
        <w:rPr>
          <w:lang w:val="pl-PL"/>
        </w:rPr>
        <w:t>Ariena</w:t>
      </w:r>
      <w:proofErr w:type="spellEnd"/>
      <w:r w:rsidRPr="00BA5B09">
        <w:rPr>
          <w:lang w:val="pl-PL"/>
        </w:rPr>
        <w:t xml:space="preserve"> </w:t>
      </w:r>
      <w:proofErr w:type="spellStart"/>
      <w:r w:rsidRPr="00BA5B09">
        <w:rPr>
          <w:lang w:val="pl-PL"/>
        </w:rPr>
        <w:t>Y.Hoekstra</w:t>
      </w:r>
      <w:proofErr w:type="spellEnd"/>
      <w:r w:rsidRPr="00BA5B09">
        <w:rPr>
          <w:lang w:val="pl-PL"/>
        </w:rPr>
        <w:t>,  zainteresowanie śladem wodnym wynika z faktu, że wpływ człowieka na środowisko można ostatecznie powiązać z konsumpcją ludzi, a problemy takie jak niedobór wody i zanieczyszczenie można lepiej zrozumieć i rozwiązać, biorąc pod uwagę całość produkcji i łańcuchy dostaw.</w:t>
      </w:r>
    </w:p>
    <w:p w14:paraId="421F0BBD" w14:textId="77777777" w:rsidR="00BA5B09" w:rsidRPr="00BA5B09" w:rsidRDefault="00BA5B09" w:rsidP="00D639BA">
      <w:pPr>
        <w:spacing w:after="0" w:line="276" w:lineRule="auto"/>
        <w:jc w:val="both"/>
        <w:rPr>
          <w:lang w:val="pl-PL"/>
        </w:rPr>
      </w:pPr>
      <w:r w:rsidRPr="00BA5B09">
        <w:rPr>
          <w:lang w:val="pl-PL"/>
        </w:rPr>
        <w:t>Ślad wodny pomaga nam zrozumieć, w jakim celu nasze ograniczone zasoby słodkiej wody są konsumowane i zanieczyszczane – czytamy na waterfootprint.org</w:t>
      </w:r>
    </w:p>
    <w:p w14:paraId="2DDA90B9" w14:textId="77777777" w:rsidR="00450662" w:rsidRDefault="00450662" w:rsidP="00D639BA">
      <w:pPr>
        <w:spacing w:after="0" w:line="276" w:lineRule="auto"/>
        <w:jc w:val="both"/>
        <w:rPr>
          <w:b/>
          <w:lang w:val="pl-PL"/>
        </w:rPr>
      </w:pPr>
    </w:p>
    <w:p w14:paraId="1EABAFBA" w14:textId="677C7D2A" w:rsidR="00BA5B09" w:rsidRPr="00D639BA" w:rsidRDefault="00BA5B09" w:rsidP="00D639BA">
      <w:pPr>
        <w:spacing w:after="0" w:line="276" w:lineRule="auto"/>
        <w:jc w:val="both"/>
        <w:rPr>
          <w:b/>
          <w:lang w:val="pl-PL"/>
        </w:rPr>
      </w:pPr>
      <w:r w:rsidRPr="00D639BA">
        <w:rPr>
          <w:b/>
          <w:lang w:val="pl-PL"/>
        </w:rPr>
        <w:t>Jak zmniejszysz swój ślad wodny?</w:t>
      </w:r>
    </w:p>
    <w:p w14:paraId="68DBFB25" w14:textId="77777777" w:rsidR="00BA5B09" w:rsidRPr="00BA5B09" w:rsidRDefault="00BA5B09" w:rsidP="00D639BA">
      <w:pPr>
        <w:spacing w:after="0" w:line="276" w:lineRule="auto"/>
        <w:jc w:val="both"/>
        <w:rPr>
          <w:lang w:val="pl-PL"/>
        </w:rPr>
      </w:pPr>
      <w:r w:rsidRPr="00BA5B09">
        <w:rPr>
          <w:lang w:val="pl-PL"/>
        </w:rPr>
        <w:t>Aby zmniejszyć swój ślad wodny, staraj się ograniczyć zarówno bezpośrednie, jak i pośrednie zużycie tego jednego z najcenniejszych zasobów naturalnych.</w:t>
      </w:r>
    </w:p>
    <w:p w14:paraId="5A3EA2F7" w14:textId="77777777" w:rsidR="00BA5B09" w:rsidRPr="00BA5B09" w:rsidRDefault="00BA5B09" w:rsidP="00D639BA">
      <w:pPr>
        <w:spacing w:after="0" w:line="276" w:lineRule="auto"/>
        <w:jc w:val="both"/>
        <w:rPr>
          <w:lang w:val="pl-PL"/>
        </w:rPr>
      </w:pPr>
    </w:p>
    <w:p w14:paraId="2FFEC67B" w14:textId="77777777" w:rsidR="00BA5B09" w:rsidRPr="00D639BA" w:rsidRDefault="00BA5B09" w:rsidP="00D639BA">
      <w:pPr>
        <w:spacing w:after="0" w:line="276" w:lineRule="auto"/>
        <w:jc w:val="both"/>
        <w:rPr>
          <w:b/>
          <w:lang w:val="pl-PL"/>
        </w:rPr>
      </w:pPr>
      <w:r w:rsidRPr="00D639BA">
        <w:rPr>
          <w:b/>
          <w:lang w:val="pl-PL"/>
        </w:rPr>
        <w:t>Bezpośrednie zużycie wody ograniczysz:</w:t>
      </w:r>
    </w:p>
    <w:p w14:paraId="1B03C8C0" w14:textId="77777777" w:rsidR="00BA5B09" w:rsidRPr="00D639BA" w:rsidRDefault="00BA5B09" w:rsidP="00D639BA">
      <w:pPr>
        <w:pStyle w:val="Akapitzlist"/>
        <w:numPr>
          <w:ilvl w:val="0"/>
          <w:numId w:val="57"/>
        </w:numPr>
        <w:spacing w:after="0" w:line="276" w:lineRule="auto"/>
        <w:jc w:val="both"/>
        <w:rPr>
          <w:lang w:val="pl-PL"/>
        </w:rPr>
      </w:pPr>
      <w:r w:rsidRPr="00D639BA">
        <w:rPr>
          <w:lang w:val="pl-PL"/>
        </w:rPr>
        <w:t>Zakręcając kran podczas mycia zębów i mydlenia rąk.</w:t>
      </w:r>
    </w:p>
    <w:p w14:paraId="7B3939CD" w14:textId="77777777" w:rsidR="00BA5B09" w:rsidRPr="00D639BA" w:rsidRDefault="00BA5B09" w:rsidP="00D639BA">
      <w:pPr>
        <w:pStyle w:val="Akapitzlist"/>
        <w:numPr>
          <w:ilvl w:val="0"/>
          <w:numId w:val="57"/>
        </w:numPr>
        <w:spacing w:after="0" w:line="276" w:lineRule="auto"/>
        <w:jc w:val="both"/>
        <w:rPr>
          <w:lang w:val="pl-PL"/>
        </w:rPr>
      </w:pPr>
      <w:r w:rsidRPr="00D639BA">
        <w:rPr>
          <w:lang w:val="pl-PL"/>
        </w:rPr>
        <w:t>Biorąc prysznic zamiast kąpieli w wannie (pamiętając, że podczas brania prysznica woda nie musi lecieć cały czas!).</w:t>
      </w:r>
    </w:p>
    <w:p w14:paraId="5D6B5552" w14:textId="77777777" w:rsidR="00BA5B09" w:rsidRPr="00D639BA" w:rsidRDefault="00BA5B09" w:rsidP="00D639BA">
      <w:pPr>
        <w:pStyle w:val="Akapitzlist"/>
        <w:numPr>
          <w:ilvl w:val="0"/>
          <w:numId w:val="57"/>
        </w:numPr>
        <w:spacing w:after="0" w:line="276" w:lineRule="auto"/>
        <w:jc w:val="both"/>
        <w:rPr>
          <w:lang w:val="pl-PL"/>
        </w:rPr>
      </w:pPr>
      <w:r w:rsidRPr="00D639BA">
        <w:rPr>
          <w:lang w:val="pl-PL"/>
        </w:rPr>
        <w:t xml:space="preserve">Wybierając </w:t>
      </w:r>
      <w:proofErr w:type="spellStart"/>
      <w:r w:rsidRPr="00D639BA">
        <w:rPr>
          <w:lang w:val="pl-PL"/>
        </w:rPr>
        <w:t>wodooszczędne</w:t>
      </w:r>
      <w:proofErr w:type="spellEnd"/>
      <w:r w:rsidRPr="00D639BA">
        <w:rPr>
          <w:lang w:val="pl-PL"/>
        </w:rPr>
        <w:t xml:space="preserve"> urządzenia AGD.</w:t>
      </w:r>
    </w:p>
    <w:p w14:paraId="79B521B2" w14:textId="170526F9" w:rsidR="00BA5B09" w:rsidRPr="00D639BA" w:rsidRDefault="00BA5B09" w:rsidP="00D639BA">
      <w:pPr>
        <w:pStyle w:val="Akapitzlist"/>
        <w:numPr>
          <w:ilvl w:val="0"/>
          <w:numId w:val="57"/>
        </w:numPr>
        <w:spacing w:after="0" w:line="276" w:lineRule="auto"/>
        <w:jc w:val="both"/>
        <w:rPr>
          <w:lang w:val="pl-PL"/>
        </w:rPr>
      </w:pPr>
      <w:r w:rsidRPr="00D639BA">
        <w:rPr>
          <w:lang w:val="pl-PL"/>
        </w:rPr>
        <w:t>Włączając urządzenia</w:t>
      </w:r>
      <w:r w:rsidR="00D639BA">
        <w:rPr>
          <w:lang w:val="pl-PL"/>
        </w:rPr>
        <w:t>,</w:t>
      </w:r>
      <w:r w:rsidRPr="00D639BA">
        <w:rPr>
          <w:lang w:val="pl-PL"/>
        </w:rPr>
        <w:t xml:space="preserve"> dopiero gdy są zapełnione (ale nie przepełnione).</w:t>
      </w:r>
    </w:p>
    <w:p w14:paraId="34DAB3FC" w14:textId="77777777" w:rsidR="00BA5B09" w:rsidRPr="00D639BA" w:rsidRDefault="00BA5B09" w:rsidP="00D639BA">
      <w:pPr>
        <w:pStyle w:val="Akapitzlist"/>
        <w:numPr>
          <w:ilvl w:val="0"/>
          <w:numId w:val="57"/>
        </w:numPr>
        <w:spacing w:after="0" w:line="276" w:lineRule="auto"/>
        <w:jc w:val="both"/>
        <w:rPr>
          <w:lang w:val="pl-PL"/>
        </w:rPr>
      </w:pPr>
      <w:r w:rsidRPr="00D639BA">
        <w:rPr>
          <w:lang w:val="pl-PL"/>
        </w:rPr>
        <w:t>Jeśli zmywasz tradycyjnie, zakręcając kran lub używając miski.</w:t>
      </w:r>
    </w:p>
    <w:p w14:paraId="54EDC58C" w14:textId="657A8712" w:rsidR="00D639BA" w:rsidRDefault="00D639BA" w:rsidP="00767754">
      <w:pPr>
        <w:pStyle w:val="Akapitzlist"/>
        <w:numPr>
          <w:ilvl w:val="0"/>
          <w:numId w:val="57"/>
        </w:numPr>
        <w:spacing w:after="0" w:line="276" w:lineRule="auto"/>
        <w:jc w:val="both"/>
        <w:rPr>
          <w:lang w:val="pl-PL"/>
        </w:rPr>
      </w:pPr>
      <w:r>
        <w:rPr>
          <w:lang w:val="pl-PL"/>
        </w:rPr>
        <w:t>Zbierając deszczówkę np. do podlewania roślin.</w:t>
      </w:r>
    </w:p>
    <w:p w14:paraId="2A476AE6" w14:textId="77777777" w:rsidR="00D639BA" w:rsidRPr="00D639BA" w:rsidRDefault="00D639BA" w:rsidP="00D639BA">
      <w:pPr>
        <w:spacing w:after="0" w:line="276" w:lineRule="auto"/>
        <w:jc w:val="both"/>
        <w:rPr>
          <w:lang w:val="pl-PL"/>
        </w:rPr>
      </w:pPr>
    </w:p>
    <w:p w14:paraId="7EB66928" w14:textId="77777777" w:rsidR="00BA5B09" w:rsidRPr="00D639BA" w:rsidRDefault="00BA5B09" w:rsidP="00D639BA">
      <w:pPr>
        <w:spacing w:after="0" w:line="276" w:lineRule="auto"/>
        <w:jc w:val="both"/>
        <w:rPr>
          <w:b/>
          <w:lang w:val="pl-PL"/>
        </w:rPr>
      </w:pPr>
      <w:r w:rsidRPr="00D639BA">
        <w:rPr>
          <w:b/>
          <w:lang w:val="pl-PL"/>
        </w:rPr>
        <w:t>Pośrednie zużycie wody ograniczysz:</w:t>
      </w:r>
    </w:p>
    <w:p w14:paraId="415B823C" w14:textId="77777777" w:rsidR="00BA5B09" w:rsidRPr="00D639BA" w:rsidRDefault="00BA5B09" w:rsidP="00D639BA">
      <w:pPr>
        <w:pStyle w:val="Akapitzlist"/>
        <w:numPr>
          <w:ilvl w:val="0"/>
          <w:numId w:val="58"/>
        </w:numPr>
        <w:spacing w:after="0" w:line="276" w:lineRule="auto"/>
        <w:jc w:val="both"/>
        <w:rPr>
          <w:lang w:val="pl-PL"/>
        </w:rPr>
      </w:pPr>
      <w:r w:rsidRPr="00D639BA">
        <w:rPr>
          <w:lang w:val="pl-PL"/>
        </w:rPr>
        <w:t>Kupując tylko potrzebne rzeczy, szczególnie jedzenie.</w:t>
      </w:r>
    </w:p>
    <w:p w14:paraId="6EA01681" w14:textId="77777777" w:rsidR="00BA5B09" w:rsidRPr="00D639BA" w:rsidRDefault="00BA5B09" w:rsidP="00D639BA">
      <w:pPr>
        <w:pStyle w:val="Akapitzlist"/>
        <w:numPr>
          <w:ilvl w:val="0"/>
          <w:numId w:val="58"/>
        </w:numPr>
        <w:spacing w:after="0" w:line="276" w:lineRule="auto"/>
        <w:jc w:val="both"/>
        <w:rPr>
          <w:lang w:val="pl-PL"/>
        </w:rPr>
      </w:pPr>
      <w:r w:rsidRPr="00D639BA">
        <w:rPr>
          <w:lang w:val="pl-PL"/>
        </w:rPr>
        <w:t>Ograniczając ilość wyrzucanego pożywienia poprzez wykorzystywanie w kuchni wszystkich dostępnych produktów, które nadają się jeszcze do spożycia.</w:t>
      </w:r>
    </w:p>
    <w:p w14:paraId="0E8C437C" w14:textId="77777777" w:rsidR="00BA5B09" w:rsidRPr="00D639BA" w:rsidRDefault="00BA5B09" w:rsidP="00D639BA">
      <w:pPr>
        <w:pStyle w:val="Akapitzlist"/>
        <w:numPr>
          <w:ilvl w:val="0"/>
          <w:numId w:val="58"/>
        </w:numPr>
        <w:spacing w:after="0" w:line="276" w:lineRule="auto"/>
        <w:jc w:val="both"/>
        <w:rPr>
          <w:lang w:val="pl-PL"/>
        </w:rPr>
      </w:pPr>
      <w:r w:rsidRPr="00D639BA">
        <w:rPr>
          <w:lang w:val="pl-PL"/>
        </w:rPr>
        <w:t>Kupując artykuły o możliwie niskim śladzie wodnym.</w:t>
      </w:r>
    </w:p>
    <w:p w14:paraId="36059FD3" w14:textId="270FF371" w:rsidR="00BA5B09" w:rsidRDefault="00BA5B09" w:rsidP="00D639BA">
      <w:pPr>
        <w:pStyle w:val="Akapitzlist"/>
        <w:numPr>
          <w:ilvl w:val="0"/>
          <w:numId w:val="58"/>
        </w:numPr>
        <w:spacing w:after="0" w:line="276" w:lineRule="auto"/>
        <w:jc w:val="both"/>
        <w:rPr>
          <w:lang w:val="pl-PL"/>
        </w:rPr>
      </w:pPr>
      <w:r w:rsidRPr="00D639BA">
        <w:rPr>
          <w:lang w:val="pl-PL"/>
        </w:rPr>
        <w:t>Wybierając producentów, którzy dbają o zrównoważone zarządzanie zasobami wodnymi wykorzystywanymi w procesie produkcji.</w:t>
      </w:r>
    </w:p>
    <w:p w14:paraId="29FB0613" w14:textId="77777777" w:rsidR="00D639BA" w:rsidRPr="00D639BA" w:rsidRDefault="00D639BA" w:rsidP="00D639BA">
      <w:pPr>
        <w:spacing w:after="0" w:line="276" w:lineRule="auto"/>
        <w:jc w:val="both"/>
        <w:rPr>
          <w:lang w:val="pl-PL"/>
        </w:rPr>
      </w:pPr>
    </w:p>
    <w:p w14:paraId="10D128D6" w14:textId="505CD931" w:rsidR="00BA5B09" w:rsidRPr="00BA5B09" w:rsidRDefault="00BA5B09" w:rsidP="00D639BA">
      <w:pPr>
        <w:spacing w:after="0" w:line="276" w:lineRule="auto"/>
        <w:jc w:val="both"/>
        <w:rPr>
          <w:lang w:val="pl-PL"/>
        </w:rPr>
      </w:pPr>
      <w:r w:rsidRPr="00BA5B09">
        <w:rPr>
          <w:lang w:val="pl-PL"/>
        </w:rPr>
        <w:t xml:space="preserve">Oblicz swój ślad wodny, korzystając z kalkulatora na stronie </w:t>
      </w:r>
      <w:hyperlink r:id="rId8" w:history="1">
        <w:r w:rsidR="00D639BA" w:rsidRPr="00B632ED">
          <w:rPr>
            <w:rStyle w:val="Hipercze"/>
            <w:lang w:val="pl-PL"/>
          </w:rPr>
          <w:t>https://waterfootprint.org/en/resources/interactive-tools/personal-water-footprint-calculator/personal-calculator-extended/</w:t>
        </w:r>
      </w:hyperlink>
      <w:r w:rsidR="00D639BA">
        <w:rPr>
          <w:lang w:val="pl-PL"/>
        </w:rPr>
        <w:t xml:space="preserve"> </w:t>
      </w:r>
      <w:r w:rsidRPr="00BA5B09">
        <w:rPr>
          <w:lang w:val="pl-PL"/>
        </w:rPr>
        <w:t>i podejmij odpowiednie kroki, aby go zmniejszyć.</w:t>
      </w:r>
    </w:p>
    <w:p w14:paraId="198D4A08" w14:textId="6EB38EB9" w:rsidR="00BA5B09" w:rsidRPr="00BA5B09" w:rsidRDefault="00BA5B09" w:rsidP="00D639BA">
      <w:pPr>
        <w:spacing w:after="0" w:line="276" w:lineRule="auto"/>
        <w:jc w:val="both"/>
        <w:rPr>
          <w:lang w:val="pl-PL"/>
        </w:rPr>
      </w:pPr>
      <w:r w:rsidRPr="00BA5B09">
        <w:rPr>
          <w:lang w:val="pl-PL"/>
        </w:rPr>
        <w:t xml:space="preserve">Korzystaj ze środowiska, w tym z zasobów wodnych, w sposób rozważny i świadomy. Zwróć uwagę na to, ile wody wykorzystujesz bezpośrednio. Nie rób zbyt dużych zapasów artykułów żywnościowych, bo wiele z </w:t>
      </w:r>
      <w:r w:rsidRPr="00BA5B09">
        <w:rPr>
          <w:lang w:val="pl-PL"/>
        </w:rPr>
        <w:lastRenderedPageBreak/>
        <w:t>nich trafia później do kosza na śmieci. Zastanów się, w jaki jeszcze sposób możesz ograniczyć swój ślad wodny.</w:t>
      </w:r>
    </w:p>
    <w:p w14:paraId="1049187C" w14:textId="74E2AEAE" w:rsidR="00D14A77" w:rsidRDefault="00BA5B09" w:rsidP="00D639BA">
      <w:pPr>
        <w:spacing w:after="0" w:line="276" w:lineRule="auto"/>
        <w:jc w:val="both"/>
        <w:rPr>
          <w:lang w:val="pl-PL"/>
        </w:rPr>
      </w:pPr>
      <w:r w:rsidRPr="00BA5B09">
        <w:rPr>
          <w:lang w:val="pl-PL"/>
        </w:rPr>
        <w:t>Pamiętaj, każde działanie, nawet z pozoru niewielkie, będzie miało ogromne znaczenie, jeśli będzie podejmowane przez wiele osób.</w:t>
      </w:r>
    </w:p>
    <w:p w14:paraId="37543BDA" w14:textId="77777777" w:rsidR="00D639BA" w:rsidRDefault="00D639BA" w:rsidP="00D639BA">
      <w:pPr>
        <w:spacing w:after="0" w:line="276" w:lineRule="auto"/>
        <w:jc w:val="both"/>
        <w:rPr>
          <w:lang w:val="pl-PL"/>
        </w:rPr>
      </w:pPr>
    </w:p>
    <w:p w14:paraId="17D23526" w14:textId="3E34C43C" w:rsidR="00D639BA" w:rsidRPr="00D639BA" w:rsidRDefault="00D639BA" w:rsidP="00D639BA">
      <w:pPr>
        <w:spacing w:after="0" w:line="276" w:lineRule="auto"/>
        <w:jc w:val="both"/>
        <w:rPr>
          <w:b/>
          <w:lang w:val="pl-PL"/>
        </w:rPr>
      </w:pPr>
      <w:r w:rsidRPr="00D639BA">
        <w:rPr>
          <w:b/>
          <w:lang w:val="pl-PL"/>
        </w:rPr>
        <w:t>Ślad wodny na świecie</w:t>
      </w:r>
    </w:p>
    <w:p w14:paraId="407D2C9D" w14:textId="69352B6C" w:rsidR="00D639BA" w:rsidRDefault="00D639BA" w:rsidP="00D639BA">
      <w:pPr>
        <w:spacing w:after="0" w:line="276" w:lineRule="auto"/>
        <w:jc w:val="both"/>
      </w:pPr>
      <w:r w:rsidRPr="00D639BA">
        <w:rPr>
          <w:lang w:val="pl-PL"/>
        </w:rPr>
        <w:t>Zużycie wody w różnych krajach zależy nie tylko od posiadanych zasobów wodnych, ale także od stylu życia mieszkańców.</w:t>
      </w:r>
      <w:r w:rsidRPr="00D639BA">
        <w:t xml:space="preserve"> </w:t>
      </w:r>
    </w:p>
    <w:p w14:paraId="37CFBF3A" w14:textId="77777777" w:rsidR="00D639BA" w:rsidRDefault="00D639BA" w:rsidP="00D639BA">
      <w:pPr>
        <w:spacing w:after="0" w:line="276" w:lineRule="auto"/>
        <w:jc w:val="both"/>
      </w:pPr>
    </w:p>
    <w:p w14:paraId="6655902F" w14:textId="294D85E4" w:rsidR="00D639BA" w:rsidRDefault="00D639BA" w:rsidP="00D639BA">
      <w:pPr>
        <w:spacing w:after="0" w:line="276" w:lineRule="auto"/>
        <w:jc w:val="both"/>
      </w:pPr>
      <w:r>
        <w:rPr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 wp14:anchorId="34A36E2E" wp14:editId="6086AAE4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3848735" cy="3592830"/>
            <wp:effectExtent l="0" t="0" r="0" b="7620"/>
            <wp:wrapTight wrapText="bothSides">
              <wp:wrapPolygon edited="0">
                <wp:start x="0" y="0"/>
                <wp:lineTo x="0" y="21531"/>
                <wp:lineTo x="21490" y="21531"/>
                <wp:lineTo x="2149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359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A95382" w14:textId="136579EF" w:rsidR="00D639BA" w:rsidRDefault="00D639BA" w:rsidP="00D639BA">
      <w:pPr>
        <w:spacing w:after="0" w:line="276" w:lineRule="auto"/>
        <w:jc w:val="both"/>
      </w:pPr>
    </w:p>
    <w:p w14:paraId="48371853" w14:textId="40F9084B" w:rsidR="00D639BA" w:rsidRDefault="00D639BA" w:rsidP="00D639BA">
      <w:pPr>
        <w:spacing w:after="0" w:line="276" w:lineRule="auto"/>
        <w:jc w:val="both"/>
        <w:rPr>
          <w:b/>
          <w:lang w:val="pl-PL"/>
        </w:rPr>
      </w:pPr>
    </w:p>
    <w:p w14:paraId="328AFAB7" w14:textId="006E7A11" w:rsidR="00D639BA" w:rsidRDefault="00D639BA" w:rsidP="00D639BA">
      <w:pPr>
        <w:spacing w:after="0" w:line="276" w:lineRule="auto"/>
        <w:jc w:val="both"/>
        <w:rPr>
          <w:b/>
          <w:lang w:val="pl-PL"/>
        </w:rPr>
      </w:pPr>
    </w:p>
    <w:p w14:paraId="13144223" w14:textId="3D5546D1" w:rsidR="00D639BA" w:rsidRDefault="00D639BA" w:rsidP="00D639BA">
      <w:pPr>
        <w:spacing w:after="0" w:line="276" w:lineRule="auto"/>
        <w:jc w:val="both"/>
        <w:rPr>
          <w:b/>
          <w:lang w:val="pl-PL"/>
        </w:rPr>
      </w:pPr>
    </w:p>
    <w:p w14:paraId="3164E906" w14:textId="372034BF" w:rsidR="00D639BA" w:rsidRDefault="00D639BA" w:rsidP="00D639BA">
      <w:pPr>
        <w:spacing w:after="0" w:line="276" w:lineRule="auto"/>
        <w:jc w:val="both"/>
        <w:rPr>
          <w:b/>
          <w:lang w:val="pl-PL"/>
        </w:rPr>
      </w:pPr>
    </w:p>
    <w:p w14:paraId="173BED6B" w14:textId="38DF20B9" w:rsidR="00D639BA" w:rsidRDefault="00D639BA" w:rsidP="00D639BA">
      <w:pPr>
        <w:spacing w:after="0" w:line="276" w:lineRule="auto"/>
        <w:jc w:val="both"/>
        <w:rPr>
          <w:b/>
          <w:lang w:val="pl-PL"/>
        </w:rPr>
      </w:pPr>
    </w:p>
    <w:p w14:paraId="5E50247C" w14:textId="77777777" w:rsidR="00D639BA" w:rsidRDefault="00D639BA" w:rsidP="00D639BA">
      <w:pPr>
        <w:spacing w:after="0" w:line="276" w:lineRule="auto"/>
        <w:jc w:val="both"/>
        <w:rPr>
          <w:b/>
          <w:lang w:val="pl-PL"/>
        </w:rPr>
      </w:pPr>
    </w:p>
    <w:p w14:paraId="44A06E46" w14:textId="77777777" w:rsidR="00D639BA" w:rsidRDefault="00D639BA" w:rsidP="00D639BA">
      <w:pPr>
        <w:spacing w:after="0" w:line="276" w:lineRule="auto"/>
        <w:jc w:val="both"/>
        <w:rPr>
          <w:b/>
          <w:lang w:val="pl-PL"/>
        </w:rPr>
      </w:pPr>
    </w:p>
    <w:p w14:paraId="72FD8E89" w14:textId="77777777" w:rsidR="00D639BA" w:rsidRDefault="00D639BA" w:rsidP="00D639BA">
      <w:pPr>
        <w:spacing w:after="0" w:line="276" w:lineRule="auto"/>
        <w:jc w:val="both"/>
        <w:rPr>
          <w:b/>
          <w:lang w:val="pl-PL"/>
        </w:rPr>
      </w:pPr>
    </w:p>
    <w:p w14:paraId="4BFAECF8" w14:textId="77777777" w:rsidR="00D639BA" w:rsidRDefault="00D639BA" w:rsidP="00D639BA">
      <w:pPr>
        <w:spacing w:after="0" w:line="276" w:lineRule="auto"/>
        <w:jc w:val="both"/>
        <w:rPr>
          <w:b/>
          <w:lang w:val="pl-PL"/>
        </w:rPr>
      </w:pPr>
    </w:p>
    <w:p w14:paraId="3A4AB3FA" w14:textId="77777777" w:rsidR="00D639BA" w:rsidRDefault="00D639BA" w:rsidP="00D639BA">
      <w:pPr>
        <w:spacing w:after="0" w:line="276" w:lineRule="auto"/>
        <w:jc w:val="both"/>
        <w:rPr>
          <w:b/>
          <w:lang w:val="pl-PL"/>
        </w:rPr>
      </w:pPr>
    </w:p>
    <w:p w14:paraId="62ABB18E" w14:textId="77777777" w:rsidR="00D639BA" w:rsidRDefault="00D639BA" w:rsidP="00D639BA">
      <w:pPr>
        <w:spacing w:after="0" w:line="276" w:lineRule="auto"/>
        <w:jc w:val="both"/>
        <w:rPr>
          <w:b/>
          <w:lang w:val="pl-PL"/>
        </w:rPr>
      </w:pPr>
    </w:p>
    <w:p w14:paraId="43E2380B" w14:textId="77777777" w:rsidR="00D639BA" w:rsidRDefault="00D639BA" w:rsidP="00D639BA">
      <w:pPr>
        <w:spacing w:after="0" w:line="276" w:lineRule="auto"/>
        <w:jc w:val="both"/>
        <w:rPr>
          <w:b/>
          <w:lang w:val="pl-PL"/>
        </w:rPr>
      </w:pPr>
    </w:p>
    <w:p w14:paraId="46CD8874" w14:textId="77777777" w:rsidR="00D639BA" w:rsidRDefault="00D639BA" w:rsidP="00D639BA">
      <w:pPr>
        <w:spacing w:after="0" w:line="276" w:lineRule="auto"/>
        <w:jc w:val="both"/>
        <w:rPr>
          <w:b/>
          <w:lang w:val="pl-PL"/>
        </w:rPr>
      </w:pPr>
    </w:p>
    <w:p w14:paraId="359C34E7" w14:textId="77777777" w:rsidR="00D639BA" w:rsidRDefault="00D639BA" w:rsidP="00D639BA">
      <w:pPr>
        <w:spacing w:after="0" w:line="276" w:lineRule="auto"/>
        <w:jc w:val="both"/>
        <w:rPr>
          <w:b/>
          <w:lang w:val="pl-PL"/>
        </w:rPr>
      </w:pPr>
    </w:p>
    <w:p w14:paraId="579B5251" w14:textId="77777777" w:rsidR="00D639BA" w:rsidRDefault="00D639BA" w:rsidP="00D639BA">
      <w:pPr>
        <w:spacing w:after="0" w:line="276" w:lineRule="auto"/>
        <w:jc w:val="both"/>
        <w:rPr>
          <w:b/>
          <w:lang w:val="pl-PL"/>
        </w:rPr>
      </w:pPr>
    </w:p>
    <w:p w14:paraId="4453FA3A" w14:textId="77777777" w:rsidR="00D639BA" w:rsidRDefault="00D639BA" w:rsidP="00D639BA">
      <w:pPr>
        <w:spacing w:after="0" w:line="276" w:lineRule="auto"/>
        <w:jc w:val="both"/>
        <w:rPr>
          <w:b/>
          <w:lang w:val="pl-PL"/>
        </w:rPr>
      </w:pPr>
    </w:p>
    <w:p w14:paraId="6560D3E4" w14:textId="77777777" w:rsidR="00D639BA" w:rsidRDefault="00D639BA" w:rsidP="00D639BA">
      <w:pPr>
        <w:spacing w:after="0" w:line="276" w:lineRule="auto"/>
        <w:jc w:val="both"/>
        <w:rPr>
          <w:b/>
          <w:lang w:val="pl-PL"/>
        </w:rPr>
      </w:pPr>
    </w:p>
    <w:p w14:paraId="63F18A29" w14:textId="77777777" w:rsidR="00D639BA" w:rsidRDefault="00D639BA" w:rsidP="00D639BA">
      <w:pPr>
        <w:spacing w:after="0" w:line="276" w:lineRule="auto"/>
        <w:jc w:val="both"/>
        <w:rPr>
          <w:b/>
          <w:lang w:val="pl-PL"/>
        </w:rPr>
      </w:pPr>
    </w:p>
    <w:p w14:paraId="3737DFBC" w14:textId="3F7E1B7E" w:rsidR="00D639BA" w:rsidRPr="00D639BA" w:rsidRDefault="00D639BA" w:rsidP="00D639BA">
      <w:pPr>
        <w:spacing w:after="0" w:line="276" w:lineRule="auto"/>
        <w:jc w:val="both"/>
        <w:rPr>
          <w:b/>
          <w:lang w:val="pl-PL"/>
        </w:rPr>
      </w:pPr>
      <w:r w:rsidRPr="00D639BA">
        <w:rPr>
          <w:b/>
          <w:lang w:val="pl-PL"/>
        </w:rPr>
        <w:t>Ślad wodny a zmiany klimatu</w:t>
      </w:r>
    </w:p>
    <w:p w14:paraId="0276F276" w14:textId="5FC23E7D" w:rsidR="00D639BA" w:rsidRDefault="00D639BA" w:rsidP="00A52AF2">
      <w:pPr>
        <w:spacing w:after="0" w:line="276" w:lineRule="auto"/>
        <w:jc w:val="both"/>
        <w:rPr>
          <w:lang w:val="pl-PL"/>
        </w:rPr>
      </w:pPr>
      <w:r w:rsidRPr="00D639BA">
        <w:rPr>
          <w:lang w:val="pl-PL"/>
        </w:rPr>
        <w:t>Nieregularne opady i coraz częściej występujące długie okresy suche zmuszają nas do przemyśleń na temat sprawnego gospodarowania zasobami. Zasoby słodkiej wody w Polsce są mocno ograniczone, stąd konieczne jest podejmowanie dobrych praktyk związanych z podnoszeniem retencji, zbieraniem deszczówki, ograniczaniem powierzchni nieprzepuszczalnych oraz stosowanie nowoczesnych technologii, ograniczających zużycie wody w zakładach przemysłowych.</w:t>
      </w:r>
      <w:r w:rsidR="00A52AF2">
        <w:rPr>
          <w:lang w:val="pl-PL"/>
        </w:rPr>
        <w:t xml:space="preserve"> </w:t>
      </w:r>
      <w:r w:rsidR="00A52AF2" w:rsidRPr="00A52AF2">
        <w:rPr>
          <w:lang w:val="pl-PL"/>
        </w:rPr>
        <w:t xml:space="preserve">Skutki zmian klimatu już teraz determinują naszą codzienność. Wobec tego każde działania zaradcze i naprawcze, jakie podejmujemy, są kluczowe w kontekście przyszłości całej Planety i życia na Ziemi. Inicjatywy, takie jak projekt </w:t>
      </w:r>
      <w:proofErr w:type="spellStart"/>
      <w:r w:rsidR="00A52AF2" w:rsidRPr="00A52AF2">
        <w:rPr>
          <w:lang w:val="pl-PL"/>
        </w:rPr>
        <w:t>Klimada</w:t>
      </w:r>
      <w:proofErr w:type="spellEnd"/>
      <w:r w:rsidR="00A52AF2" w:rsidRPr="00A52AF2">
        <w:rPr>
          <w:lang w:val="pl-PL"/>
        </w:rPr>
        <w:t xml:space="preserve"> 2.0 realizowany przez Instytut Ochrony Środowiska-Państwowy Instytut Badawczy oraz towarzysząca mu kapania informacyjno-promocyjna „Klimat się zmienia. Zmień sposób myślenia!” mają na celu pokazać nam wszystkim, że stan środowiska naturalnego ulega coraz większej degradacji i tylko od nas zależy, czy przyszłe pokolenia będą w stanie żyć na naszej Planecie.</w:t>
      </w:r>
    </w:p>
    <w:p w14:paraId="39E42956" w14:textId="4D28E51B" w:rsidR="00A64857" w:rsidRPr="005339BE" w:rsidRDefault="00A64857" w:rsidP="00A52AF2">
      <w:pPr>
        <w:spacing w:after="0" w:line="276" w:lineRule="auto"/>
        <w:jc w:val="both"/>
        <w:rPr>
          <w:lang w:val="pl-PL"/>
        </w:rPr>
      </w:pPr>
      <w:r>
        <w:rPr>
          <w:lang w:val="pl-PL"/>
        </w:rPr>
        <w:t xml:space="preserve">Więcej informacji na temat tego, co możesz zrobić, znajdziesz na stronie: </w:t>
      </w:r>
      <w:hyperlink r:id="rId10" w:history="1">
        <w:r w:rsidRPr="0003470E">
          <w:rPr>
            <w:rStyle w:val="Hipercze"/>
            <w:lang w:val="pl-PL"/>
          </w:rPr>
          <w:t>https://klimada2.ios.go</w:t>
        </w:r>
        <w:r w:rsidRPr="0003470E">
          <w:rPr>
            <w:rStyle w:val="Hipercze"/>
            <w:lang w:val="pl-PL"/>
          </w:rPr>
          <w:t>v</w:t>
        </w:r>
        <w:r w:rsidRPr="0003470E">
          <w:rPr>
            <w:rStyle w:val="Hipercze"/>
            <w:lang w:val="pl-PL"/>
          </w:rPr>
          <w:t>.pl/kategoria/co-ty-mozesz-zrobic/</w:t>
        </w:r>
      </w:hyperlink>
      <w:r>
        <w:rPr>
          <w:lang w:val="pl-PL"/>
        </w:rPr>
        <w:t xml:space="preserve"> </w:t>
      </w:r>
    </w:p>
    <w:sectPr w:rsidR="00A64857" w:rsidRPr="005339BE" w:rsidSect="00522D0C">
      <w:headerReference w:type="default" r:id="rId11"/>
      <w:footerReference w:type="even" r:id="rId12"/>
      <w:footerReference w:type="default" r:id="rId13"/>
      <w:pgSz w:w="11900" w:h="16840"/>
      <w:pgMar w:top="2268" w:right="1418" w:bottom="1418" w:left="1418" w:header="624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6A46F" w14:textId="77777777" w:rsidR="0071473A" w:rsidRDefault="0071473A" w:rsidP="004024BF">
      <w:r>
        <w:separator/>
      </w:r>
    </w:p>
    <w:p w14:paraId="2C2EFF61" w14:textId="77777777" w:rsidR="0071473A" w:rsidRDefault="0071473A"/>
  </w:endnote>
  <w:endnote w:type="continuationSeparator" w:id="0">
    <w:p w14:paraId="29709858" w14:textId="77777777" w:rsidR="0071473A" w:rsidRDefault="0071473A" w:rsidP="004024BF">
      <w:r>
        <w:continuationSeparator/>
      </w:r>
    </w:p>
    <w:p w14:paraId="5F912F00" w14:textId="77777777" w:rsidR="0071473A" w:rsidRDefault="007147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42763184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C795A13" w14:textId="77777777" w:rsidR="0064567B" w:rsidRDefault="0064567B" w:rsidP="00EA736F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68176CC" w14:textId="77777777" w:rsidR="0064567B" w:rsidRDefault="0064567B" w:rsidP="00204FB2">
    <w:pPr>
      <w:pStyle w:val="Stopka"/>
      <w:ind w:right="360"/>
    </w:pPr>
  </w:p>
  <w:p w14:paraId="3FB75F87" w14:textId="77777777" w:rsidR="0064567B" w:rsidRDefault="0064567B"/>
  <w:p w14:paraId="78D89BB3" w14:textId="77777777" w:rsidR="0064567B" w:rsidRDefault="0064567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1168838221"/>
      <w:docPartObj>
        <w:docPartGallery w:val="Page Numbers (Bottom of Page)"/>
        <w:docPartUnique/>
      </w:docPartObj>
    </w:sdtPr>
    <w:sdtEndPr>
      <w:rPr>
        <w:rStyle w:val="Numerstrony"/>
        <w:sz w:val="16"/>
        <w:szCs w:val="16"/>
      </w:rPr>
    </w:sdtEndPr>
    <w:sdtContent>
      <w:p w14:paraId="53AABFD1" w14:textId="72A70762" w:rsidR="00A63EC0" w:rsidRPr="00EA054C" w:rsidRDefault="00A63EC0" w:rsidP="00562694">
        <w:pPr>
          <w:pStyle w:val="Stopka"/>
          <w:framePr w:w="227" w:h="170" w:hRule="exact" w:wrap="around" w:vAnchor="page" w:hAnchor="page" w:x="10207" w:y="15594"/>
          <w:jc w:val="right"/>
          <w:rPr>
            <w:rStyle w:val="Numerstrony"/>
            <w:sz w:val="16"/>
            <w:szCs w:val="16"/>
          </w:rPr>
        </w:pPr>
        <w:r w:rsidRPr="00EA054C">
          <w:rPr>
            <w:rStyle w:val="Numerstrony"/>
            <w:sz w:val="16"/>
            <w:szCs w:val="16"/>
          </w:rPr>
          <w:fldChar w:fldCharType="begin"/>
        </w:r>
        <w:r w:rsidRPr="00EA054C">
          <w:rPr>
            <w:rStyle w:val="Numerstrony"/>
            <w:sz w:val="16"/>
            <w:szCs w:val="16"/>
          </w:rPr>
          <w:instrText xml:space="preserve"> PAGE </w:instrText>
        </w:r>
        <w:r w:rsidRPr="00EA054C">
          <w:rPr>
            <w:rStyle w:val="Numerstrony"/>
            <w:sz w:val="16"/>
            <w:szCs w:val="16"/>
          </w:rPr>
          <w:fldChar w:fldCharType="separate"/>
        </w:r>
        <w:r w:rsidR="008407A1">
          <w:rPr>
            <w:rStyle w:val="Numerstrony"/>
            <w:sz w:val="16"/>
            <w:szCs w:val="16"/>
          </w:rPr>
          <w:t>3</w:t>
        </w:r>
        <w:r w:rsidRPr="00EA054C">
          <w:rPr>
            <w:rStyle w:val="Numerstrony"/>
            <w:sz w:val="16"/>
            <w:szCs w:val="16"/>
          </w:rPr>
          <w:fldChar w:fldCharType="end"/>
        </w:r>
      </w:p>
    </w:sdtContent>
  </w:sdt>
  <w:p w14:paraId="588D9D3A" w14:textId="77777777" w:rsidR="0064567B" w:rsidRPr="00BA6BD0" w:rsidRDefault="00A15001" w:rsidP="00A15001">
    <w:pPr>
      <w:pStyle w:val="Stopka"/>
      <w:rPr>
        <w:lang w:val="pl-PL"/>
      </w:rPr>
    </w:pPr>
    <w:r w:rsidRPr="002C51EB">
      <w:rPr>
        <w:lang w:val="pl-PL" w:eastAsia="pl-PL"/>
      </w:rPr>
      <w:drawing>
        <wp:anchor distT="0" distB="0" distL="114300" distR="114300" simplePos="0" relativeHeight="251659264" behindDoc="1" locked="0" layoutInCell="1" allowOverlap="1" wp14:anchorId="59572190" wp14:editId="7EAF659A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70800" cy="899669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899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C4FF1" w14:textId="77777777" w:rsidR="0071473A" w:rsidRDefault="0071473A" w:rsidP="004024BF">
      <w:r>
        <w:separator/>
      </w:r>
    </w:p>
    <w:p w14:paraId="60738B11" w14:textId="77777777" w:rsidR="0071473A" w:rsidRDefault="0071473A"/>
  </w:footnote>
  <w:footnote w:type="continuationSeparator" w:id="0">
    <w:p w14:paraId="7B144317" w14:textId="77777777" w:rsidR="0071473A" w:rsidRDefault="0071473A" w:rsidP="004024BF">
      <w:r>
        <w:continuationSeparator/>
      </w:r>
    </w:p>
    <w:p w14:paraId="535EBACC" w14:textId="77777777" w:rsidR="0071473A" w:rsidRDefault="0071473A"/>
  </w:footnote>
  <w:footnote w:id="1">
    <w:p w14:paraId="2BC26E27" w14:textId="7E6CD04F" w:rsidR="00BA5B09" w:rsidRPr="00D639BA" w:rsidRDefault="00BA5B0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A5B09">
        <w:t>https://www.earthday.org/earth-day-2022/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CD400" w14:textId="77777777" w:rsidR="0064567B" w:rsidRDefault="00A15001" w:rsidP="00A63EC0">
    <w:pPr>
      <w:pStyle w:val="HeaderTitle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B2A4999" wp14:editId="105649B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8135" cy="1250722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135" cy="1250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55B"/>
    <w:multiLevelType w:val="hybridMultilevel"/>
    <w:tmpl w:val="CF708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646FF"/>
    <w:multiLevelType w:val="hybridMultilevel"/>
    <w:tmpl w:val="DD2A3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8257A"/>
    <w:multiLevelType w:val="hybridMultilevel"/>
    <w:tmpl w:val="D7A67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F08F8"/>
    <w:multiLevelType w:val="hybridMultilevel"/>
    <w:tmpl w:val="815627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8B3000"/>
    <w:multiLevelType w:val="hybridMultilevel"/>
    <w:tmpl w:val="92FEB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F5F67"/>
    <w:multiLevelType w:val="hybridMultilevel"/>
    <w:tmpl w:val="45F8A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B3566"/>
    <w:multiLevelType w:val="hybridMultilevel"/>
    <w:tmpl w:val="FE940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33EB1"/>
    <w:multiLevelType w:val="hybridMultilevel"/>
    <w:tmpl w:val="6988F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84EF8"/>
    <w:multiLevelType w:val="hybridMultilevel"/>
    <w:tmpl w:val="EE303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65184"/>
    <w:multiLevelType w:val="hybridMultilevel"/>
    <w:tmpl w:val="188C0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B4435"/>
    <w:multiLevelType w:val="hybridMultilevel"/>
    <w:tmpl w:val="F2F8BF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045BA1"/>
    <w:multiLevelType w:val="hybridMultilevel"/>
    <w:tmpl w:val="45FE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03198"/>
    <w:multiLevelType w:val="hybridMultilevel"/>
    <w:tmpl w:val="A5C2A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E5677"/>
    <w:multiLevelType w:val="hybridMultilevel"/>
    <w:tmpl w:val="2A764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F159AB"/>
    <w:multiLevelType w:val="hybridMultilevel"/>
    <w:tmpl w:val="699C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FD1E43"/>
    <w:multiLevelType w:val="hybridMultilevel"/>
    <w:tmpl w:val="E7985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7A2A2B"/>
    <w:multiLevelType w:val="hybridMultilevel"/>
    <w:tmpl w:val="011E3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8369D1"/>
    <w:multiLevelType w:val="hybridMultilevel"/>
    <w:tmpl w:val="696A8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515585"/>
    <w:multiLevelType w:val="hybridMultilevel"/>
    <w:tmpl w:val="2D6E5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0530C1"/>
    <w:multiLevelType w:val="hybridMultilevel"/>
    <w:tmpl w:val="14F2E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325D55"/>
    <w:multiLevelType w:val="hybridMultilevel"/>
    <w:tmpl w:val="AEEE8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917D8"/>
    <w:multiLevelType w:val="hybridMultilevel"/>
    <w:tmpl w:val="D848E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307B79"/>
    <w:multiLevelType w:val="hybridMultilevel"/>
    <w:tmpl w:val="3FF89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D355BA"/>
    <w:multiLevelType w:val="hybridMultilevel"/>
    <w:tmpl w:val="A0B26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2C349E"/>
    <w:multiLevelType w:val="hybridMultilevel"/>
    <w:tmpl w:val="C11615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9D73089"/>
    <w:multiLevelType w:val="hybridMultilevel"/>
    <w:tmpl w:val="87A8A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327B23"/>
    <w:multiLevelType w:val="hybridMultilevel"/>
    <w:tmpl w:val="6CFA5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681113"/>
    <w:multiLevelType w:val="hybridMultilevel"/>
    <w:tmpl w:val="8A1CB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127691"/>
    <w:multiLevelType w:val="hybridMultilevel"/>
    <w:tmpl w:val="4412B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7F6173"/>
    <w:multiLevelType w:val="hybridMultilevel"/>
    <w:tmpl w:val="A998B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6E05DE"/>
    <w:multiLevelType w:val="hybridMultilevel"/>
    <w:tmpl w:val="B11C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113E67"/>
    <w:multiLevelType w:val="hybridMultilevel"/>
    <w:tmpl w:val="E6841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601C75"/>
    <w:multiLevelType w:val="hybridMultilevel"/>
    <w:tmpl w:val="B3929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613F53"/>
    <w:multiLevelType w:val="hybridMultilevel"/>
    <w:tmpl w:val="657A8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8574AB"/>
    <w:multiLevelType w:val="hybridMultilevel"/>
    <w:tmpl w:val="4B405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093183"/>
    <w:multiLevelType w:val="hybridMultilevel"/>
    <w:tmpl w:val="4EFC9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573055"/>
    <w:multiLevelType w:val="hybridMultilevel"/>
    <w:tmpl w:val="432A2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BD54E4"/>
    <w:multiLevelType w:val="hybridMultilevel"/>
    <w:tmpl w:val="F1027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F80F1F"/>
    <w:multiLevelType w:val="hybridMultilevel"/>
    <w:tmpl w:val="88A25A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81B4B0F"/>
    <w:multiLevelType w:val="hybridMultilevel"/>
    <w:tmpl w:val="6E401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237FE6"/>
    <w:multiLevelType w:val="hybridMultilevel"/>
    <w:tmpl w:val="ED86D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AC697D"/>
    <w:multiLevelType w:val="hybridMultilevel"/>
    <w:tmpl w:val="3B1C0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0E1FF6"/>
    <w:multiLevelType w:val="hybridMultilevel"/>
    <w:tmpl w:val="AAA62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DFC52CE"/>
    <w:multiLevelType w:val="hybridMultilevel"/>
    <w:tmpl w:val="C65651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84D14D5"/>
    <w:multiLevelType w:val="hybridMultilevel"/>
    <w:tmpl w:val="B7B2A1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8AB356B"/>
    <w:multiLevelType w:val="hybridMultilevel"/>
    <w:tmpl w:val="EEE097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53751D"/>
    <w:multiLevelType w:val="hybridMultilevel"/>
    <w:tmpl w:val="2F80C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D2550D"/>
    <w:multiLevelType w:val="hybridMultilevel"/>
    <w:tmpl w:val="178A5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7A00DB"/>
    <w:multiLevelType w:val="hybridMultilevel"/>
    <w:tmpl w:val="A9EE8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A177F3"/>
    <w:multiLevelType w:val="hybridMultilevel"/>
    <w:tmpl w:val="CCEAD5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1C30A82"/>
    <w:multiLevelType w:val="hybridMultilevel"/>
    <w:tmpl w:val="7BBEB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8C356D"/>
    <w:multiLevelType w:val="hybridMultilevel"/>
    <w:tmpl w:val="5C50F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65D2257"/>
    <w:multiLevelType w:val="hybridMultilevel"/>
    <w:tmpl w:val="58145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C5175B"/>
    <w:multiLevelType w:val="hybridMultilevel"/>
    <w:tmpl w:val="46327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D1439B3"/>
    <w:multiLevelType w:val="hybridMultilevel"/>
    <w:tmpl w:val="B2003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D1A1FF8"/>
    <w:multiLevelType w:val="hybridMultilevel"/>
    <w:tmpl w:val="10585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F773C8A"/>
    <w:multiLevelType w:val="hybridMultilevel"/>
    <w:tmpl w:val="80C48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F941381"/>
    <w:multiLevelType w:val="hybridMultilevel"/>
    <w:tmpl w:val="CACA4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47"/>
  </w:num>
  <w:num w:numId="4">
    <w:abstractNumId w:val="33"/>
  </w:num>
  <w:num w:numId="5">
    <w:abstractNumId w:val="11"/>
  </w:num>
  <w:num w:numId="6">
    <w:abstractNumId w:val="37"/>
  </w:num>
  <w:num w:numId="7">
    <w:abstractNumId w:val="28"/>
  </w:num>
  <w:num w:numId="8">
    <w:abstractNumId w:val="48"/>
  </w:num>
  <w:num w:numId="9">
    <w:abstractNumId w:val="31"/>
  </w:num>
  <w:num w:numId="10">
    <w:abstractNumId w:val="18"/>
  </w:num>
  <w:num w:numId="11">
    <w:abstractNumId w:val="23"/>
  </w:num>
  <w:num w:numId="12">
    <w:abstractNumId w:val="14"/>
  </w:num>
  <w:num w:numId="13">
    <w:abstractNumId w:val="26"/>
  </w:num>
  <w:num w:numId="14">
    <w:abstractNumId w:val="6"/>
  </w:num>
  <w:num w:numId="15">
    <w:abstractNumId w:val="21"/>
  </w:num>
  <w:num w:numId="16">
    <w:abstractNumId w:val="36"/>
  </w:num>
  <w:num w:numId="17">
    <w:abstractNumId w:val="56"/>
  </w:num>
  <w:num w:numId="18">
    <w:abstractNumId w:val="7"/>
  </w:num>
  <w:num w:numId="19">
    <w:abstractNumId w:val="34"/>
  </w:num>
  <w:num w:numId="20">
    <w:abstractNumId w:val="2"/>
  </w:num>
  <w:num w:numId="21">
    <w:abstractNumId w:val="50"/>
  </w:num>
  <w:num w:numId="22">
    <w:abstractNumId w:val="32"/>
  </w:num>
  <w:num w:numId="23">
    <w:abstractNumId w:val="16"/>
  </w:num>
  <w:num w:numId="24">
    <w:abstractNumId w:val="40"/>
  </w:num>
  <w:num w:numId="25">
    <w:abstractNumId w:val="27"/>
  </w:num>
  <w:num w:numId="26">
    <w:abstractNumId w:val="17"/>
  </w:num>
  <w:num w:numId="27">
    <w:abstractNumId w:val="20"/>
  </w:num>
  <w:num w:numId="28">
    <w:abstractNumId w:val="25"/>
  </w:num>
  <w:num w:numId="29">
    <w:abstractNumId w:val="1"/>
  </w:num>
  <w:num w:numId="30">
    <w:abstractNumId w:val="57"/>
  </w:num>
  <w:num w:numId="31">
    <w:abstractNumId w:val="52"/>
  </w:num>
  <w:num w:numId="32">
    <w:abstractNumId w:val="45"/>
  </w:num>
  <w:num w:numId="33">
    <w:abstractNumId w:val="13"/>
  </w:num>
  <w:num w:numId="34">
    <w:abstractNumId w:val="5"/>
  </w:num>
  <w:num w:numId="35">
    <w:abstractNumId w:val="30"/>
  </w:num>
  <w:num w:numId="36">
    <w:abstractNumId w:val="9"/>
  </w:num>
  <w:num w:numId="37">
    <w:abstractNumId w:val="12"/>
  </w:num>
  <w:num w:numId="38">
    <w:abstractNumId w:val="4"/>
  </w:num>
  <w:num w:numId="39">
    <w:abstractNumId w:val="51"/>
  </w:num>
  <w:num w:numId="40">
    <w:abstractNumId w:val="35"/>
  </w:num>
  <w:num w:numId="41">
    <w:abstractNumId w:val="46"/>
  </w:num>
  <w:num w:numId="42">
    <w:abstractNumId w:val="0"/>
  </w:num>
  <w:num w:numId="43">
    <w:abstractNumId w:val="22"/>
  </w:num>
  <w:num w:numId="44">
    <w:abstractNumId w:val="43"/>
  </w:num>
  <w:num w:numId="45">
    <w:abstractNumId w:val="29"/>
  </w:num>
  <w:num w:numId="46">
    <w:abstractNumId w:val="49"/>
  </w:num>
  <w:num w:numId="47">
    <w:abstractNumId w:val="44"/>
  </w:num>
  <w:num w:numId="48">
    <w:abstractNumId w:val="24"/>
  </w:num>
  <w:num w:numId="49">
    <w:abstractNumId w:val="38"/>
  </w:num>
  <w:num w:numId="50">
    <w:abstractNumId w:val="3"/>
  </w:num>
  <w:num w:numId="51">
    <w:abstractNumId w:val="42"/>
  </w:num>
  <w:num w:numId="52">
    <w:abstractNumId w:val="10"/>
  </w:num>
  <w:num w:numId="53">
    <w:abstractNumId w:val="54"/>
  </w:num>
  <w:num w:numId="54">
    <w:abstractNumId w:val="55"/>
  </w:num>
  <w:num w:numId="55">
    <w:abstractNumId w:val="39"/>
  </w:num>
  <w:num w:numId="56">
    <w:abstractNumId w:val="53"/>
  </w:num>
  <w:num w:numId="57">
    <w:abstractNumId w:val="41"/>
  </w:num>
  <w:num w:numId="58">
    <w:abstractNumId w:val="1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10"/>
    <w:rsid w:val="00007894"/>
    <w:rsid w:val="00010505"/>
    <w:rsid w:val="000125F3"/>
    <w:rsid w:val="000127FD"/>
    <w:rsid w:val="0001314E"/>
    <w:rsid w:val="00024C92"/>
    <w:rsid w:val="00052362"/>
    <w:rsid w:val="00052507"/>
    <w:rsid w:val="0007062B"/>
    <w:rsid w:val="000729AC"/>
    <w:rsid w:val="0008232D"/>
    <w:rsid w:val="00083465"/>
    <w:rsid w:val="00097A2F"/>
    <w:rsid w:val="000B0049"/>
    <w:rsid w:val="000D752E"/>
    <w:rsid w:val="000F11FE"/>
    <w:rsid w:val="000F3B2D"/>
    <w:rsid w:val="00101080"/>
    <w:rsid w:val="00101E83"/>
    <w:rsid w:val="001958D7"/>
    <w:rsid w:val="00195D25"/>
    <w:rsid w:val="001D0AC0"/>
    <w:rsid w:val="001D24FC"/>
    <w:rsid w:val="001F53F2"/>
    <w:rsid w:val="00204FB2"/>
    <w:rsid w:val="00276A21"/>
    <w:rsid w:val="00285B89"/>
    <w:rsid w:val="00290668"/>
    <w:rsid w:val="002B1697"/>
    <w:rsid w:val="002B607B"/>
    <w:rsid w:val="002C51EB"/>
    <w:rsid w:val="002D1AF2"/>
    <w:rsid w:val="002D7225"/>
    <w:rsid w:val="002E0BE4"/>
    <w:rsid w:val="003022D2"/>
    <w:rsid w:val="00302CAB"/>
    <w:rsid w:val="0035441F"/>
    <w:rsid w:val="0036627F"/>
    <w:rsid w:val="00391462"/>
    <w:rsid w:val="00396155"/>
    <w:rsid w:val="003C04E9"/>
    <w:rsid w:val="003F1554"/>
    <w:rsid w:val="004024BF"/>
    <w:rsid w:val="00427597"/>
    <w:rsid w:val="00447FD4"/>
    <w:rsid w:val="00450662"/>
    <w:rsid w:val="00465154"/>
    <w:rsid w:val="00474D1C"/>
    <w:rsid w:val="004802B0"/>
    <w:rsid w:val="004953D2"/>
    <w:rsid w:val="004A3112"/>
    <w:rsid w:val="004A5A81"/>
    <w:rsid w:val="004A6403"/>
    <w:rsid w:val="004C0121"/>
    <w:rsid w:val="004C06E5"/>
    <w:rsid w:val="004C2F69"/>
    <w:rsid w:val="004E6D67"/>
    <w:rsid w:val="00522D0C"/>
    <w:rsid w:val="005278CF"/>
    <w:rsid w:val="005339BE"/>
    <w:rsid w:val="00534491"/>
    <w:rsid w:val="00534D6B"/>
    <w:rsid w:val="00562477"/>
    <w:rsid w:val="00562694"/>
    <w:rsid w:val="00575344"/>
    <w:rsid w:val="005A11D4"/>
    <w:rsid w:val="005B176E"/>
    <w:rsid w:val="005C6688"/>
    <w:rsid w:val="005D13EA"/>
    <w:rsid w:val="005D3660"/>
    <w:rsid w:val="005F1C15"/>
    <w:rsid w:val="006116DA"/>
    <w:rsid w:val="0063525C"/>
    <w:rsid w:val="0064567B"/>
    <w:rsid w:val="00650E4F"/>
    <w:rsid w:val="00670BE4"/>
    <w:rsid w:val="0067102C"/>
    <w:rsid w:val="006C4D14"/>
    <w:rsid w:val="006D1F76"/>
    <w:rsid w:val="006E60B0"/>
    <w:rsid w:val="00701769"/>
    <w:rsid w:val="0071473A"/>
    <w:rsid w:val="00714C9B"/>
    <w:rsid w:val="007163EB"/>
    <w:rsid w:val="00736598"/>
    <w:rsid w:val="007428DF"/>
    <w:rsid w:val="00751E99"/>
    <w:rsid w:val="00752D7F"/>
    <w:rsid w:val="007562E4"/>
    <w:rsid w:val="00783424"/>
    <w:rsid w:val="007E1966"/>
    <w:rsid w:val="008019A7"/>
    <w:rsid w:val="0080586C"/>
    <w:rsid w:val="00831E6F"/>
    <w:rsid w:val="008407A1"/>
    <w:rsid w:val="008A0694"/>
    <w:rsid w:val="008B2FD6"/>
    <w:rsid w:val="008E13E2"/>
    <w:rsid w:val="008E16E6"/>
    <w:rsid w:val="008E24BB"/>
    <w:rsid w:val="008F4DB9"/>
    <w:rsid w:val="008F6606"/>
    <w:rsid w:val="008F6D62"/>
    <w:rsid w:val="00920B94"/>
    <w:rsid w:val="00970ED1"/>
    <w:rsid w:val="00982EDD"/>
    <w:rsid w:val="00987AD5"/>
    <w:rsid w:val="009941DD"/>
    <w:rsid w:val="009A02B7"/>
    <w:rsid w:val="009B445D"/>
    <w:rsid w:val="009C7B88"/>
    <w:rsid w:val="009D0224"/>
    <w:rsid w:val="009D1991"/>
    <w:rsid w:val="009D4BC3"/>
    <w:rsid w:val="009E2381"/>
    <w:rsid w:val="00A13978"/>
    <w:rsid w:val="00A15001"/>
    <w:rsid w:val="00A35FAE"/>
    <w:rsid w:val="00A46C0E"/>
    <w:rsid w:val="00A52AF2"/>
    <w:rsid w:val="00A63EC0"/>
    <w:rsid w:val="00A64857"/>
    <w:rsid w:val="00A73842"/>
    <w:rsid w:val="00A8395F"/>
    <w:rsid w:val="00A83DF1"/>
    <w:rsid w:val="00A955A7"/>
    <w:rsid w:val="00AD5B43"/>
    <w:rsid w:val="00AE2CAD"/>
    <w:rsid w:val="00AE362B"/>
    <w:rsid w:val="00AE531C"/>
    <w:rsid w:val="00B07FD7"/>
    <w:rsid w:val="00B355FB"/>
    <w:rsid w:val="00B74040"/>
    <w:rsid w:val="00B75A5E"/>
    <w:rsid w:val="00B75B5C"/>
    <w:rsid w:val="00B82F7A"/>
    <w:rsid w:val="00BA3FD9"/>
    <w:rsid w:val="00BA5B09"/>
    <w:rsid w:val="00BA6BD0"/>
    <w:rsid w:val="00BB0030"/>
    <w:rsid w:val="00BB6633"/>
    <w:rsid w:val="00BE4395"/>
    <w:rsid w:val="00C35F6A"/>
    <w:rsid w:val="00C41ADD"/>
    <w:rsid w:val="00C4371F"/>
    <w:rsid w:val="00C77C6E"/>
    <w:rsid w:val="00CA66E3"/>
    <w:rsid w:val="00CE5410"/>
    <w:rsid w:val="00CF073A"/>
    <w:rsid w:val="00D05555"/>
    <w:rsid w:val="00D14A77"/>
    <w:rsid w:val="00D30EC6"/>
    <w:rsid w:val="00D32DDB"/>
    <w:rsid w:val="00D639BA"/>
    <w:rsid w:val="00DB2488"/>
    <w:rsid w:val="00DB6816"/>
    <w:rsid w:val="00DD61ED"/>
    <w:rsid w:val="00DE460B"/>
    <w:rsid w:val="00E02C46"/>
    <w:rsid w:val="00E11F3B"/>
    <w:rsid w:val="00E152D0"/>
    <w:rsid w:val="00E36CA0"/>
    <w:rsid w:val="00E45FC4"/>
    <w:rsid w:val="00E63483"/>
    <w:rsid w:val="00E84976"/>
    <w:rsid w:val="00EA054C"/>
    <w:rsid w:val="00EA736F"/>
    <w:rsid w:val="00EB7156"/>
    <w:rsid w:val="00EC2762"/>
    <w:rsid w:val="00EC3892"/>
    <w:rsid w:val="00ED1EB5"/>
    <w:rsid w:val="00F05828"/>
    <w:rsid w:val="00F30DFB"/>
    <w:rsid w:val="00F637D0"/>
    <w:rsid w:val="00F71EE6"/>
    <w:rsid w:val="00FB5DE6"/>
    <w:rsid w:val="00FD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9DD96"/>
  <w15:chartTrackingRefBased/>
  <w15:docId w15:val="{F8995F4C-017B-49E0-B7C3-8655BCC8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6E5"/>
    <w:pPr>
      <w:spacing w:after="180" w:line="300" w:lineRule="exact"/>
    </w:pPr>
    <w:rPr>
      <w:color w:val="0D004B" w:themeColor="text1"/>
      <w:sz w:val="21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5001"/>
    <w:pPr>
      <w:spacing w:line="216" w:lineRule="auto"/>
      <w:outlineLvl w:val="0"/>
    </w:pPr>
    <w:rPr>
      <w:bCs/>
      <w:color w:val="50A4D2" w:themeColor="text2"/>
      <w:sz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06E5"/>
    <w:pPr>
      <w:keepNext/>
      <w:keepLines/>
      <w:spacing w:before="480" w:after="120" w:line="400" w:lineRule="exact"/>
      <w:outlineLvl w:val="1"/>
    </w:pPr>
    <w:rPr>
      <w:rFonts w:asciiTheme="majorHAnsi" w:eastAsiaTheme="majorEastAsia" w:hAnsiTheme="majorHAnsi" w:cstheme="majorBidi"/>
      <w:color w:val="61BE46" w:themeColor="accent2"/>
      <w:sz w:val="36"/>
      <w:szCs w:val="3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06E5"/>
    <w:pPr>
      <w:keepNext/>
      <w:keepLines/>
      <w:spacing w:before="180" w:after="0" w:line="259" w:lineRule="auto"/>
      <w:outlineLvl w:val="2"/>
    </w:pPr>
    <w:rPr>
      <w:rFonts w:asciiTheme="majorHAnsi" w:eastAsiaTheme="majorEastAsia" w:hAnsiTheme="majorHAnsi" w:cstheme="majorBidi"/>
      <w:b/>
      <w:color w:val="0064AC" w:themeColor="accent1"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83DF1"/>
    <w:pPr>
      <w:keepNext/>
      <w:keepLines/>
      <w:spacing w:before="120" w:after="0" w:line="259" w:lineRule="auto"/>
      <w:outlineLvl w:val="3"/>
    </w:pPr>
    <w:rPr>
      <w:rFonts w:asciiTheme="majorHAnsi" w:eastAsiaTheme="majorEastAsia" w:hAnsiTheme="majorHAnsi" w:cs="Times New Roman (Headings CS)"/>
      <w:b/>
      <w:iCs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35441F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5441F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rsid w:val="0035441F"/>
    <w:pPr>
      <w:numPr>
        <w:ilvl w:val="1"/>
      </w:numPr>
      <w:spacing w:after="160"/>
    </w:pPr>
    <w:rPr>
      <w:rFonts w:eastAsiaTheme="minorEastAsia" w:cs="Times New Roman (Body CS)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15001"/>
    <w:pPr>
      <w:spacing w:line="200" w:lineRule="exact"/>
    </w:pPr>
    <w:rPr>
      <w:noProof/>
      <w:sz w:val="12"/>
    </w:rPr>
  </w:style>
  <w:style w:type="character" w:customStyle="1" w:styleId="StopkaZnak">
    <w:name w:val="Stopka Znak"/>
    <w:basedOn w:val="Domylnaczcionkaakapitu"/>
    <w:link w:val="Stopka"/>
    <w:uiPriority w:val="99"/>
    <w:rsid w:val="00A15001"/>
    <w:rPr>
      <w:noProof/>
      <w:sz w:val="12"/>
      <w:szCs w:val="20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15001"/>
    <w:rPr>
      <w:bCs/>
      <w:color w:val="50A4D2" w:themeColor="text2"/>
      <w:sz w:val="48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C06E5"/>
    <w:rPr>
      <w:rFonts w:asciiTheme="majorHAnsi" w:eastAsiaTheme="majorEastAsia" w:hAnsiTheme="majorHAnsi" w:cstheme="majorBidi"/>
      <w:color w:val="61BE46" w:themeColor="accent2"/>
      <w:sz w:val="36"/>
      <w:szCs w:val="30"/>
      <w:lang w:val="en-US"/>
    </w:rPr>
  </w:style>
  <w:style w:type="paragraph" w:customStyle="1" w:styleId="HeadingCoverpageDate">
    <w:name w:val="Heading Cover page Date"/>
    <w:basedOn w:val="Normalny"/>
    <w:rsid w:val="00831E6F"/>
    <w:pPr>
      <w:spacing w:before="600" w:line="240" w:lineRule="auto"/>
      <w:ind w:left="-794"/>
    </w:pPr>
    <w:rPr>
      <w:noProof/>
      <w:sz w:val="28"/>
      <w:szCs w:val="28"/>
    </w:rPr>
  </w:style>
  <w:style w:type="character" w:styleId="Numerstrony">
    <w:name w:val="page number"/>
    <w:basedOn w:val="Domylnaczcionkaakapitu"/>
    <w:uiPriority w:val="99"/>
    <w:semiHidden/>
    <w:unhideWhenUsed/>
    <w:rsid w:val="00562694"/>
    <w:rPr>
      <w:rFonts w:asciiTheme="minorHAnsi" w:hAnsiTheme="minorHAnsi"/>
      <w:color w:val="0D004B" w:themeColor="text1"/>
      <w:sz w:val="15"/>
    </w:rPr>
  </w:style>
  <w:style w:type="paragraph" w:styleId="Akapitzlist">
    <w:name w:val="List Paragraph"/>
    <w:basedOn w:val="Normalny"/>
    <w:uiPriority w:val="34"/>
    <w:qFormat/>
    <w:rsid w:val="00097A2F"/>
    <w:pPr>
      <w:ind w:left="720"/>
      <w:contextualSpacing/>
    </w:pPr>
  </w:style>
  <w:style w:type="paragraph" w:customStyle="1" w:styleId="HeadingCoverpage">
    <w:name w:val="Heading Cover page"/>
    <w:basedOn w:val="Normalny"/>
    <w:rsid w:val="00831E6F"/>
    <w:pPr>
      <w:spacing w:before="600" w:line="240" w:lineRule="auto"/>
      <w:ind w:left="-794"/>
    </w:pPr>
    <w:rPr>
      <w:noProof/>
      <w:sz w:val="64"/>
      <w:szCs w:val="6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60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60B"/>
    <w:rPr>
      <w:rFonts w:ascii="Times New Roman" w:hAnsi="Times New Roman" w:cs="Times New Roman"/>
      <w:sz w:val="18"/>
      <w:szCs w:val="1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4C06E5"/>
    <w:rPr>
      <w:rFonts w:asciiTheme="majorHAnsi" w:eastAsiaTheme="majorEastAsia" w:hAnsiTheme="majorHAnsi" w:cstheme="majorBidi"/>
      <w:b/>
      <w:color w:val="0064AC" w:themeColor="accent1"/>
      <w:sz w:val="28"/>
      <w:lang w:val="en-US"/>
    </w:rPr>
  </w:style>
  <w:style w:type="paragraph" w:styleId="Nagwekspisutreci">
    <w:name w:val="TOC Heading"/>
    <w:basedOn w:val="Nagwek1"/>
    <w:next w:val="Normalny"/>
    <w:uiPriority w:val="39"/>
    <w:unhideWhenUsed/>
    <w:rsid w:val="005A11D4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Cs w:val="0"/>
      <w:color w:val="0D004B" w:themeColor="text1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701769"/>
    <w:pPr>
      <w:tabs>
        <w:tab w:val="right" w:leader="underscore" w:pos="9350"/>
      </w:tabs>
      <w:spacing w:before="120" w:after="0" w:line="259" w:lineRule="auto"/>
    </w:pPr>
    <w:rPr>
      <w:b/>
      <w:sz w:val="18"/>
      <w:szCs w:val="22"/>
    </w:rPr>
  </w:style>
  <w:style w:type="character" w:styleId="Hipercze">
    <w:name w:val="Hyperlink"/>
    <w:basedOn w:val="Domylnaczcionkaakapitu"/>
    <w:uiPriority w:val="99"/>
    <w:unhideWhenUsed/>
    <w:rsid w:val="0035441F"/>
    <w:rPr>
      <w:color w:val="50A4D2" w:themeColor="text2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7562E4"/>
    <w:pPr>
      <w:tabs>
        <w:tab w:val="right" w:leader="dot" w:pos="9350"/>
      </w:tabs>
      <w:spacing w:before="120" w:after="0" w:line="259" w:lineRule="auto"/>
      <w:ind w:left="221"/>
    </w:pPr>
    <w:rPr>
      <w:rFonts w:eastAsiaTheme="minorEastAsia" w:cs="Times New Roman"/>
      <w:sz w:val="18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7562E4"/>
    <w:pPr>
      <w:tabs>
        <w:tab w:val="right" w:leader="dot" w:pos="9350"/>
      </w:tabs>
      <w:spacing w:after="0" w:line="259" w:lineRule="auto"/>
      <w:ind w:left="442"/>
    </w:pPr>
    <w:rPr>
      <w:rFonts w:eastAsiaTheme="minorEastAsia" w:cs="Times New Roman"/>
      <w:sz w:val="18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rsid w:val="00A83DF1"/>
    <w:rPr>
      <w:rFonts w:asciiTheme="majorHAnsi" w:eastAsiaTheme="majorEastAsia" w:hAnsiTheme="majorHAnsi" w:cs="Times New Roman (Headings CS)"/>
      <w:b/>
      <w:iCs/>
      <w:caps/>
      <w:color w:val="0D004B" w:themeColor="text1"/>
      <w:sz w:val="20"/>
      <w:szCs w:val="20"/>
      <w:lang w:val="en-US"/>
    </w:rPr>
  </w:style>
  <w:style w:type="character" w:styleId="Wyrnieniedelikatne">
    <w:name w:val="Subtle Emphasis"/>
    <w:basedOn w:val="Domylnaczcionkaakapitu"/>
    <w:uiPriority w:val="19"/>
    <w:rsid w:val="0080586C"/>
    <w:rPr>
      <w:i w:val="0"/>
      <w:iCs/>
      <w:color w:val="E1EEFA" w:themeColor="accent5"/>
    </w:rPr>
  </w:style>
  <w:style w:type="table" w:styleId="Tabela-Siatka">
    <w:name w:val="Table Grid"/>
    <w:basedOn w:val="Standardowy"/>
    <w:uiPriority w:val="39"/>
    <w:rsid w:val="00474D1C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rsid w:val="00474D1C"/>
    <w:rPr>
      <w:rFonts w:eastAsiaTheme="minorEastAsia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474D1C"/>
    <w:rPr>
      <w:rFonts w:eastAsiaTheme="minorEastAsia"/>
      <w:sz w:val="22"/>
      <w:szCs w:val="22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74D1C"/>
    <w:pPr>
      <w:spacing w:after="160"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4D1C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D1C"/>
    <w:rPr>
      <w:b/>
      <w:bCs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474D1C"/>
    <w:rPr>
      <w:sz w:val="22"/>
      <w:szCs w:val="22"/>
    </w:rPr>
  </w:style>
  <w:style w:type="paragraph" w:customStyle="1" w:styleId="HeaderTitle">
    <w:name w:val="Header Title"/>
    <w:basedOn w:val="Normalny"/>
    <w:rsid w:val="00A15001"/>
    <w:pPr>
      <w:tabs>
        <w:tab w:val="center" w:pos="4513"/>
        <w:tab w:val="right" w:pos="9026"/>
      </w:tabs>
    </w:pPr>
    <w:rPr>
      <w:rFonts w:cs="Times New Roman (Body CS)"/>
    </w:rPr>
  </w:style>
  <w:style w:type="paragraph" w:customStyle="1" w:styleId="TableHeader">
    <w:name w:val="Table Header"/>
    <w:basedOn w:val="Normalny"/>
    <w:rsid w:val="00714C9B"/>
    <w:pPr>
      <w:spacing w:after="0" w:line="216" w:lineRule="auto"/>
      <w:jc w:val="center"/>
    </w:pPr>
    <w:rPr>
      <w:color w:val="FFFFFF" w:themeColor="background1"/>
      <w:sz w:val="18"/>
    </w:rPr>
  </w:style>
  <w:style w:type="paragraph" w:customStyle="1" w:styleId="TableContent">
    <w:name w:val="Table Content"/>
    <w:basedOn w:val="Normalny"/>
    <w:rsid w:val="00714C9B"/>
    <w:pPr>
      <w:spacing w:after="0" w:line="259" w:lineRule="auto"/>
    </w:pPr>
    <w:rPr>
      <w:sz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35441F"/>
    <w:rPr>
      <w:rFonts w:eastAsiaTheme="minorEastAsia" w:cs="Times New Roman (Body CS)"/>
      <w:color w:val="0D004B" w:themeColor="text1"/>
      <w:sz w:val="22"/>
      <w:szCs w:val="22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5441F"/>
    <w:rPr>
      <w:rFonts w:asciiTheme="majorHAnsi" w:eastAsiaTheme="majorEastAsia" w:hAnsiTheme="majorHAnsi" w:cstheme="majorBidi"/>
      <w:b/>
      <w:color w:val="0D004B" w:themeColor="text1"/>
      <w:sz w:val="20"/>
      <w:szCs w:val="20"/>
      <w:lang w:val="en-US"/>
    </w:rPr>
  </w:style>
  <w:style w:type="character" w:styleId="Uwydatnienie">
    <w:name w:val="Emphasis"/>
    <w:basedOn w:val="Domylnaczcionkaakapitu"/>
    <w:uiPriority w:val="20"/>
    <w:qFormat/>
    <w:rsid w:val="0080586C"/>
    <w:rPr>
      <w:b/>
      <w:i w:val="0"/>
      <w:iCs/>
      <w:color w:val="50A4D2" w:themeColor="text2"/>
    </w:rPr>
  </w:style>
  <w:style w:type="character" w:styleId="Wyrnienieintensywne">
    <w:name w:val="Intense Emphasis"/>
    <w:basedOn w:val="Domylnaczcionkaakapitu"/>
    <w:uiPriority w:val="21"/>
    <w:qFormat/>
    <w:rsid w:val="0080586C"/>
    <w:rPr>
      <w:b/>
      <w:i w:val="0"/>
      <w:iCs/>
      <w:color w:val="AAD79B" w:themeColor="accent4"/>
    </w:rPr>
  </w:style>
  <w:style w:type="paragraph" w:styleId="Cytat">
    <w:name w:val="Quote"/>
    <w:basedOn w:val="Normalny"/>
    <w:next w:val="Normalny"/>
    <w:link w:val="CytatZnak"/>
    <w:uiPriority w:val="29"/>
    <w:rsid w:val="0080586C"/>
    <w:pPr>
      <w:spacing w:before="200" w:after="160"/>
      <w:ind w:left="864" w:right="864"/>
      <w:jc w:val="center"/>
    </w:pPr>
    <w:rPr>
      <w:i/>
      <w:iCs/>
      <w:color w:val="1F00B8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0586C"/>
    <w:rPr>
      <w:i/>
      <w:iCs/>
      <w:color w:val="1F00B8" w:themeColor="text1" w:themeTint="BF"/>
      <w:sz w:val="20"/>
      <w:szCs w:val="20"/>
      <w:lang w:val="en-US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0586C"/>
    <w:pPr>
      <w:pBdr>
        <w:top w:val="single" w:sz="4" w:space="10" w:color="0064AC" w:themeColor="accent1"/>
        <w:bottom w:val="single" w:sz="4" w:space="10" w:color="0064AC" w:themeColor="accent1"/>
      </w:pBdr>
      <w:spacing w:before="360" w:after="360"/>
      <w:ind w:left="864" w:right="864"/>
      <w:jc w:val="center"/>
    </w:pPr>
    <w:rPr>
      <w:i/>
      <w:iCs/>
      <w:color w:val="0064AC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0586C"/>
    <w:rPr>
      <w:i/>
      <w:iCs/>
      <w:color w:val="0064AC" w:themeColor="accent1"/>
      <w:sz w:val="20"/>
      <w:szCs w:val="20"/>
      <w:lang w:val="en-US"/>
    </w:rPr>
  </w:style>
  <w:style w:type="character" w:styleId="Odwoaniedelikatne">
    <w:name w:val="Subtle Reference"/>
    <w:basedOn w:val="Domylnaczcionkaakapitu"/>
    <w:uiPriority w:val="31"/>
    <w:rsid w:val="0080586C"/>
    <w:rPr>
      <w:smallCaps/>
      <w:color w:val="2700E4" w:themeColor="text1" w:themeTint="A5"/>
    </w:rPr>
  </w:style>
  <w:style w:type="character" w:styleId="Odwoanieintensywne">
    <w:name w:val="Intense Reference"/>
    <w:basedOn w:val="Domylnaczcionkaakapitu"/>
    <w:uiPriority w:val="32"/>
    <w:rsid w:val="0080586C"/>
    <w:rPr>
      <w:b/>
      <w:bCs/>
      <w:smallCaps/>
      <w:color w:val="0064AC" w:themeColor="accent1"/>
      <w:spacing w:val="5"/>
    </w:rPr>
  </w:style>
  <w:style w:type="character" w:styleId="Tytuksiki">
    <w:name w:val="Book Title"/>
    <w:basedOn w:val="Domylnaczcionkaakapitu"/>
    <w:uiPriority w:val="33"/>
    <w:rsid w:val="0080586C"/>
    <w:rPr>
      <w:b/>
      <w:bCs/>
      <w:i/>
      <w:iCs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BB6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633"/>
    <w:rPr>
      <w:sz w:val="20"/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342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4491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4491"/>
    <w:rPr>
      <w:color w:val="0D004B" w:themeColor="text1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4491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A64857"/>
    <w:rPr>
      <w:color w:val="0064A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2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terfootprint.org/en/resources/interactive-tools/personal-water-footprint-calculator/personal-calculator-extended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limada2.ios.gov.pl/kategoria/co-ty-mozesz-zrobic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esktop\IO&#346;-PIB\Raport%20GOSPODARKA%20ODPADAMI%20KOMUNALNYMI\Czym%20spowodowany%20jest%20wzrost%20koszt&#243;w%20gospodarowania%20odpadami%20komunalnymi%20w%20Polsce.%20Premiera%20wynik&#243;w%20raportu%20IO&#346;-PIB_informacja%20prasowa.dotx" TargetMode="External"/></Relationships>
</file>

<file path=word/theme/theme1.xml><?xml version="1.0" encoding="utf-8"?>
<a:theme xmlns:a="http://schemas.openxmlformats.org/drawingml/2006/main" name="IOS-PIB">
  <a:themeElements>
    <a:clrScheme name="IOS-PIB 1">
      <a:dk1>
        <a:srgbClr val="0D004B"/>
      </a:dk1>
      <a:lt1>
        <a:srgbClr val="FFFFFF"/>
      </a:lt1>
      <a:dk2>
        <a:srgbClr val="50A4D2"/>
      </a:dk2>
      <a:lt2>
        <a:srgbClr val="9BCA44"/>
      </a:lt2>
      <a:accent1>
        <a:srgbClr val="0064AC"/>
      </a:accent1>
      <a:accent2>
        <a:srgbClr val="61BE46"/>
      </a:accent2>
      <a:accent3>
        <a:srgbClr val="C1E8FA"/>
      </a:accent3>
      <a:accent4>
        <a:srgbClr val="AAD79B"/>
      </a:accent4>
      <a:accent5>
        <a:srgbClr val="E1EEFA"/>
      </a:accent5>
      <a:accent6>
        <a:srgbClr val="EEF0A5"/>
      </a:accent6>
      <a:hlink>
        <a:srgbClr val="61BE46"/>
      </a:hlink>
      <a:folHlink>
        <a:srgbClr val="0064A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S-PIB" id="{1EB48A46-9FE8-6047-AB21-6659D2632C47}" vid="{F984F4A0-1FCE-1B45-AA90-61F68546A4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E4E9FB-3A14-438F-BDA3-084B2208D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Czym spowodowany jest wzrost kosztów gospodarowania odpadami komunalnymi w Polsce. Premiera wyników raportu IOŚ-PIB_informacja prasowa</Template>
  <TotalTime>56</TotalTime>
  <Pages>3</Pages>
  <Words>1006</Words>
  <Characters>6042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Pasikowska Katarzyna</cp:lastModifiedBy>
  <cp:revision>7</cp:revision>
  <cp:lastPrinted>2021-01-28T14:02:00Z</cp:lastPrinted>
  <dcterms:created xsi:type="dcterms:W3CDTF">2022-02-08T13:19:00Z</dcterms:created>
  <dcterms:modified xsi:type="dcterms:W3CDTF">2022-04-21T19:15:00Z</dcterms:modified>
</cp:coreProperties>
</file>