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36D6" w14:textId="04771E4E" w:rsidR="00A451AB" w:rsidRDefault="00F44C16" w:rsidP="00046896">
      <w:pPr>
        <w:jc w:val="both"/>
      </w:pPr>
      <w:r>
        <w:t>Warszawa, 22 kwietnia 2021</w:t>
      </w:r>
    </w:p>
    <w:p w14:paraId="1B584504" w14:textId="32EB83EC" w:rsidR="00A451AB" w:rsidRDefault="00A451AB" w:rsidP="00046896">
      <w:pPr>
        <w:jc w:val="both"/>
      </w:pPr>
      <w:r>
        <w:t>Informacja prasowa</w:t>
      </w:r>
    </w:p>
    <w:p w14:paraId="4F1CC38E" w14:textId="29071222" w:rsidR="00F44C16" w:rsidRDefault="00F44C16" w:rsidP="00046896">
      <w:pPr>
        <w:jc w:val="both"/>
      </w:pPr>
    </w:p>
    <w:p w14:paraId="1D86EE16" w14:textId="2DE2BE18" w:rsidR="00F44C16" w:rsidRPr="001E552D" w:rsidRDefault="00A95077" w:rsidP="00464D3D">
      <w:pPr>
        <w:spacing w:after="120"/>
        <w:jc w:val="center"/>
        <w:rPr>
          <w:b/>
          <w:bCs/>
        </w:rPr>
      </w:pPr>
      <w:r>
        <w:rPr>
          <w:b/>
          <w:bCs/>
        </w:rPr>
        <w:t>Międzynarodowy</w:t>
      </w:r>
      <w:r w:rsidR="0022056A">
        <w:rPr>
          <w:b/>
          <w:bCs/>
        </w:rPr>
        <w:t xml:space="preserve"> </w:t>
      </w:r>
      <w:r w:rsidR="00240615">
        <w:rPr>
          <w:b/>
          <w:bCs/>
        </w:rPr>
        <w:t xml:space="preserve">Dzień </w:t>
      </w:r>
      <w:r w:rsidR="00F44C16" w:rsidRPr="001E552D">
        <w:rPr>
          <w:b/>
          <w:bCs/>
        </w:rPr>
        <w:t>Ziemi.</w:t>
      </w:r>
      <w:r w:rsidR="0022056A">
        <w:rPr>
          <w:b/>
          <w:bCs/>
        </w:rPr>
        <w:t xml:space="preserve"> Przywró</w:t>
      </w:r>
      <w:r w:rsidR="00240615">
        <w:rPr>
          <w:b/>
          <w:bCs/>
        </w:rPr>
        <w:t>ćmy</w:t>
      </w:r>
      <w:r w:rsidR="0022056A">
        <w:rPr>
          <w:b/>
          <w:bCs/>
        </w:rPr>
        <w:t xml:space="preserve"> </w:t>
      </w:r>
      <w:r>
        <w:rPr>
          <w:b/>
          <w:bCs/>
        </w:rPr>
        <w:t>naszą Ziemię</w:t>
      </w:r>
    </w:p>
    <w:p w14:paraId="6C0569D0" w14:textId="6155F1AF" w:rsidR="00CA5B8D" w:rsidRPr="00240615" w:rsidRDefault="00CA5B8D" w:rsidP="00464D3D">
      <w:pPr>
        <w:spacing w:after="120"/>
        <w:jc w:val="both"/>
        <w:rPr>
          <w:b/>
        </w:rPr>
      </w:pPr>
      <w:r w:rsidRPr="00240615">
        <w:rPr>
          <w:b/>
        </w:rPr>
        <w:t>Zgromadzenie Ogólne Organizacji Narodów Zjednoczonych</w:t>
      </w:r>
      <w:r w:rsidR="003D5857" w:rsidRPr="003D5857">
        <w:rPr>
          <w:b/>
        </w:rPr>
        <w:t xml:space="preserve"> </w:t>
      </w:r>
      <w:r w:rsidR="003D5857" w:rsidRPr="00240615">
        <w:rPr>
          <w:b/>
        </w:rPr>
        <w:t>na mocy rezolucji przyjętej w 2009 roku</w:t>
      </w:r>
      <w:r w:rsidRPr="00240615">
        <w:rPr>
          <w:b/>
        </w:rPr>
        <w:t xml:space="preserve"> ustanowiło 22 kwietnia Międzynarodowym Dniem Ziemi (</w:t>
      </w:r>
      <w:r w:rsidRPr="00240615">
        <w:rPr>
          <w:b/>
          <w:i/>
        </w:rPr>
        <w:t xml:space="preserve">International </w:t>
      </w:r>
      <w:proofErr w:type="spellStart"/>
      <w:r w:rsidRPr="00240615">
        <w:rPr>
          <w:b/>
          <w:i/>
        </w:rPr>
        <w:t>Mother</w:t>
      </w:r>
      <w:proofErr w:type="spellEnd"/>
      <w:r w:rsidRPr="00240615">
        <w:rPr>
          <w:b/>
          <w:i/>
        </w:rPr>
        <w:t xml:space="preserve"> Earth Day</w:t>
      </w:r>
      <w:r w:rsidRPr="00240615">
        <w:rPr>
          <w:b/>
        </w:rPr>
        <w:t>). Temat przewodni Dnia Ziemi 2021 to „Przywróćmy naszą Ziemię” (</w:t>
      </w:r>
      <w:proofErr w:type="spellStart"/>
      <w:r w:rsidRPr="00240615">
        <w:rPr>
          <w:b/>
          <w:i/>
        </w:rPr>
        <w:t>Restore</w:t>
      </w:r>
      <w:proofErr w:type="spellEnd"/>
      <w:r w:rsidRPr="00240615">
        <w:rPr>
          <w:b/>
          <w:i/>
        </w:rPr>
        <w:t xml:space="preserve"> </w:t>
      </w:r>
      <w:proofErr w:type="spellStart"/>
      <w:r w:rsidRPr="00240615">
        <w:rPr>
          <w:b/>
          <w:i/>
        </w:rPr>
        <w:t>Our</w:t>
      </w:r>
      <w:proofErr w:type="spellEnd"/>
      <w:r w:rsidRPr="00240615">
        <w:rPr>
          <w:b/>
          <w:i/>
        </w:rPr>
        <w:t xml:space="preserve"> Earth</w:t>
      </w:r>
      <w:r w:rsidRPr="00240615">
        <w:rPr>
          <w:b/>
        </w:rPr>
        <w:t>)</w:t>
      </w:r>
      <w:r w:rsidR="00141D64">
        <w:rPr>
          <w:b/>
        </w:rPr>
        <w:t>.</w:t>
      </w:r>
      <w:r w:rsidRPr="00240615">
        <w:rPr>
          <w:b/>
        </w:rPr>
        <w:t xml:space="preserve"> </w:t>
      </w:r>
      <w:r w:rsidR="00141D64">
        <w:rPr>
          <w:b/>
        </w:rPr>
        <w:t>K</w:t>
      </w:r>
      <w:r w:rsidRPr="00240615">
        <w:rPr>
          <w:b/>
        </w:rPr>
        <w:t>oncentruje się</w:t>
      </w:r>
      <w:r w:rsidR="00141D64">
        <w:rPr>
          <w:b/>
        </w:rPr>
        <w:t xml:space="preserve"> on</w:t>
      </w:r>
      <w:r w:rsidRPr="00240615">
        <w:rPr>
          <w:b/>
        </w:rPr>
        <w:t xml:space="preserve"> przede wszystkim na naturalnych procesach,</w:t>
      </w:r>
      <w:r w:rsidR="002A3CA0">
        <w:rPr>
          <w:b/>
        </w:rPr>
        <w:t xml:space="preserve"> </w:t>
      </w:r>
      <w:r w:rsidR="00D97817">
        <w:rPr>
          <w:b/>
        </w:rPr>
        <w:t>a</w:t>
      </w:r>
      <w:r w:rsidRPr="00240615">
        <w:rPr>
          <w:b/>
        </w:rPr>
        <w:t xml:space="preserve"> w tym kontekście promocji zielonych technologii i innowacyjnego myślenia, prowadzących do przywrócenia światowych ekosystemów</w:t>
      </w:r>
      <w:r w:rsidR="00464D3D">
        <w:rPr>
          <w:b/>
        </w:rPr>
        <w:t xml:space="preserve">, </w:t>
      </w:r>
      <w:r w:rsidRPr="00CA5B8D">
        <w:rPr>
          <w:b/>
        </w:rPr>
        <w:t xml:space="preserve">a przez to </w:t>
      </w:r>
      <w:r w:rsidR="005020B5">
        <w:rPr>
          <w:b/>
        </w:rPr>
        <w:t>przyczynieniu</w:t>
      </w:r>
      <w:r>
        <w:rPr>
          <w:b/>
        </w:rPr>
        <w:t xml:space="preserve"> się </w:t>
      </w:r>
      <w:r w:rsidR="005020B5">
        <w:rPr>
          <w:b/>
        </w:rPr>
        <w:t xml:space="preserve">do </w:t>
      </w:r>
      <w:r w:rsidRPr="00CA5B8D">
        <w:rPr>
          <w:b/>
        </w:rPr>
        <w:t>walki z post</w:t>
      </w:r>
      <w:r>
        <w:rPr>
          <w:b/>
        </w:rPr>
        <w:t xml:space="preserve">ępującym zmianami klimatu. </w:t>
      </w:r>
    </w:p>
    <w:p w14:paraId="1F523330" w14:textId="7E9BA0B0" w:rsidR="003D4F23" w:rsidRPr="006E0421" w:rsidRDefault="004F46F0" w:rsidP="00464D3D">
      <w:pPr>
        <w:spacing w:after="120"/>
        <w:jc w:val="both"/>
        <w:rPr>
          <w:bCs/>
        </w:rPr>
      </w:pPr>
      <w:r w:rsidRPr="006E0421">
        <w:rPr>
          <w:bCs/>
        </w:rPr>
        <w:t xml:space="preserve">Już po raz drugi obchodzimy </w:t>
      </w:r>
      <w:r w:rsidR="0022056A" w:rsidRPr="006E0421">
        <w:rPr>
          <w:bCs/>
        </w:rPr>
        <w:t>D</w:t>
      </w:r>
      <w:r w:rsidRPr="006E0421">
        <w:rPr>
          <w:bCs/>
        </w:rPr>
        <w:t>zień</w:t>
      </w:r>
      <w:r w:rsidR="0022056A" w:rsidRPr="006E0421">
        <w:rPr>
          <w:bCs/>
        </w:rPr>
        <w:t xml:space="preserve"> Ziemi</w:t>
      </w:r>
      <w:r w:rsidRPr="006E0421">
        <w:rPr>
          <w:bCs/>
        </w:rPr>
        <w:t xml:space="preserve"> w czasie, gdy doświadczamy przerażających skutków pandemii COVID-19. Doświadczenia te każą nam skupiać</w:t>
      </w:r>
      <w:r w:rsidR="00D761FE">
        <w:rPr>
          <w:bCs/>
        </w:rPr>
        <w:t xml:space="preserve"> się</w:t>
      </w:r>
      <w:r w:rsidRPr="006E0421">
        <w:rPr>
          <w:bCs/>
        </w:rPr>
        <w:t xml:space="preserve"> na naszym zdrowiu i bezpieczeństwie. </w:t>
      </w:r>
      <w:r w:rsidR="00046896" w:rsidRPr="006E0421">
        <w:rPr>
          <w:bCs/>
        </w:rPr>
        <w:t>M</w:t>
      </w:r>
      <w:r w:rsidR="003D4F23" w:rsidRPr="006E0421">
        <w:rPr>
          <w:bCs/>
        </w:rPr>
        <w:t xml:space="preserve">usimy sobie uświadomić, że nasze zdrowie zależy od zdrowia </w:t>
      </w:r>
      <w:r w:rsidR="000B7196" w:rsidRPr="006E0421">
        <w:rPr>
          <w:bCs/>
        </w:rPr>
        <w:t xml:space="preserve">całej </w:t>
      </w:r>
      <w:r w:rsidR="003D4F23" w:rsidRPr="006E0421">
        <w:rPr>
          <w:bCs/>
        </w:rPr>
        <w:t xml:space="preserve">Ziemi. </w:t>
      </w:r>
      <w:r w:rsidR="000B7196" w:rsidRPr="006E0421">
        <w:rPr>
          <w:bCs/>
        </w:rPr>
        <w:t xml:space="preserve">Im zdrowsze są ekosystemy, tym zdrowsi są mieszkańcy naszej </w:t>
      </w:r>
      <w:r w:rsidR="00CA5B8D" w:rsidRPr="006E0421">
        <w:rPr>
          <w:bCs/>
        </w:rPr>
        <w:t>p</w:t>
      </w:r>
      <w:r w:rsidR="000B7196" w:rsidRPr="006E0421">
        <w:rPr>
          <w:bCs/>
        </w:rPr>
        <w:t xml:space="preserve">lanety. </w:t>
      </w:r>
      <w:r w:rsidR="003D4F23" w:rsidRPr="006E0421">
        <w:rPr>
          <w:bCs/>
        </w:rPr>
        <w:t xml:space="preserve">Według Światowej Organizacji Zdrowia ochrona </w:t>
      </w:r>
      <w:r w:rsidR="00520855" w:rsidRPr="006E0421">
        <w:rPr>
          <w:bCs/>
        </w:rPr>
        <w:t>ekosystemów</w:t>
      </w:r>
      <w:r w:rsidR="003D4F23" w:rsidRPr="006E0421">
        <w:rPr>
          <w:bCs/>
        </w:rPr>
        <w:t xml:space="preserve"> jest najlepszą rzeczą, jaką możemy zrobić, aby zapobiec przyszłym pandemiom.</w:t>
      </w:r>
    </w:p>
    <w:p w14:paraId="3FECA891" w14:textId="7C19E907" w:rsidR="00E67621" w:rsidRDefault="00675C23" w:rsidP="00464D3D">
      <w:pPr>
        <w:spacing w:after="120"/>
        <w:jc w:val="both"/>
      </w:pPr>
      <w:r>
        <w:t>Doświadczeni</w:t>
      </w:r>
      <w:r w:rsidR="002718B5">
        <w:t>a pandemii COVID-19 uczą nas</w:t>
      </w:r>
      <w:r w:rsidR="00D821D6">
        <w:t>,</w:t>
      </w:r>
      <w:r w:rsidR="002718B5">
        <w:t xml:space="preserve"> jak silne są związki </w:t>
      </w:r>
      <w:r w:rsidR="002718B5" w:rsidRPr="00FD577B">
        <w:t>ludzkoś</w:t>
      </w:r>
      <w:r w:rsidR="003D4F23">
        <w:t>ci</w:t>
      </w:r>
      <w:r w:rsidR="002718B5" w:rsidRPr="00FD577B">
        <w:t xml:space="preserve"> z naturą. Patogen</w:t>
      </w:r>
      <w:r w:rsidR="002718B5">
        <w:t>, najprawdopodobniej</w:t>
      </w:r>
      <w:r w:rsidR="002718B5" w:rsidRPr="00FD577B">
        <w:t xml:space="preserve"> przenoszony przez dzikie zwierzęta</w:t>
      </w:r>
      <w:r w:rsidR="006D422C">
        <w:t>,</w:t>
      </w:r>
      <w:r w:rsidR="002718B5" w:rsidRPr="00FD577B">
        <w:t xml:space="preserve"> </w:t>
      </w:r>
      <w:r w:rsidR="006D422C">
        <w:t>za</w:t>
      </w:r>
      <w:r w:rsidR="006D422C" w:rsidRPr="00FD577B">
        <w:t>infekował</w:t>
      </w:r>
      <w:r w:rsidR="002718B5">
        <w:t xml:space="preserve"> kilkadziesiąt</w:t>
      </w:r>
      <w:r w:rsidR="002718B5" w:rsidRPr="00FD577B">
        <w:t xml:space="preserve"> milionów ludzi, </w:t>
      </w:r>
      <w:r w:rsidR="002718B5">
        <w:t>spowodował śmierć ponad milion</w:t>
      </w:r>
      <w:r w:rsidR="003D4F23">
        <w:t>a</w:t>
      </w:r>
      <w:r w:rsidR="002718B5">
        <w:t xml:space="preserve"> z nich, </w:t>
      </w:r>
      <w:r w:rsidR="006D422C">
        <w:t xml:space="preserve">wywołał niepowetowane </w:t>
      </w:r>
      <w:r w:rsidR="002718B5">
        <w:t>straty gospodarcze i</w:t>
      </w:r>
      <w:r w:rsidR="00850629">
        <w:t> </w:t>
      </w:r>
      <w:r w:rsidR="003D4F23">
        <w:t xml:space="preserve">zmusił </w:t>
      </w:r>
      <w:r w:rsidR="006D422C">
        <w:t xml:space="preserve">świat </w:t>
      </w:r>
      <w:r w:rsidR="003D4F23">
        <w:t xml:space="preserve">do ponoszenia ogromnych </w:t>
      </w:r>
      <w:r w:rsidR="002718B5">
        <w:t>koszt</w:t>
      </w:r>
      <w:r w:rsidR="003D4F23">
        <w:t>ów</w:t>
      </w:r>
      <w:r w:rsidR="002718B5">
        <w:t xml:space="preserve"> walki z pandemią. </w:t>
      </w:r>
      <w:r w:rsidR="004C19A6">
        <w:t>U</w:t>
      </w:r>
      <w:r w:rsidR="002718B5">
        <w:t>widoczniła</w:t>
      </w:r>
      <w:r w:rsidR="004C19A6">
        <w:t xml:space="preserve"> ona</w:t>
      </w:r>
      <w:r w:rsidR="002718B5">
        <w:t xml:space="preserve"> zdumiewająco jasno</w:t>
      </w:r>
      <w:r w:rsidR="00A03AC7">
        <w:t>,</w:t>
      </w:r>
      <w:r w:rsidR="002718B5">
        <w:t xml:space="preserve"> jak </w:t>
      </w:r>
      <w:r w:rsidR="003D4F23">
        <w:t>bardzo</w:t>
      </w:r>
      <w:r w:rsidR="002718B5">
        <w:t xml:space="preserve"> </w:t>
      </w:r>
      <w:r w:rsidR="003D4F23">
        <w:t xml:space="preserve">życie </w:t>
      </w:r>
      <w:r w:rsidR="006D422C">
        <w:t xml:space="preserve">ludzi </w:t>
      </w:r>
      <w:r w:rsidR="002718B5">
        <w:t xml:space="preserve">zależy od </w:t>
      </w:r>
      <w:r w:rsidR="006D422C">
        <w:t xml:space="preserve">środowiska naturalnego </w:t>
      </w:r>
      <w:r w:rsidR="00046896">
        <w:t xml:space="preserve">i jaka jest skala zagrożenia naszego zdrowia w wyniku </w:t>
      </w:r>
      <w:r w:rsidR="00A03AC7" w:rsidRPr="00A03AC7">
        <w:t>utrat</w:t>
      </w:r>
      <w:r w:rsidR="00046896">
        <w:t>y</w:t>
      </w:r>
      <w:r w:rsidR="00A03AC7" w:rsidRPr="00A03AC7">
        <w:t xml:space="preserve"> </w:t>
      </w:r>
      <w:r w:rsidR="00A03AC7">
        <w:t>i degradacj</w:t>
      </w:r>
      <w:r w:rsidR="00046896">
        <w:t>i</w:t>
      </w:r>
      <w:r w:rsidR="00A03AC7">
        <w:t xml:space="preserve"> </w:t>
      </w:r>
      <w:r w:rsidR="00046896">
        <w:t>ekosystemów</w:t>
      </w:r>
      <w:r w:rsidR="00A03AC7">
        <w:t xml:space="preserve">. Ograniczanie przestrzeni </w:t>
      </w:r>
      <w:r w:rsidR="004C19A6">
        <w:t xml:space="preserve">przez nie </w:t>
      </w:r>
      <w:r w:rsidR="00046896">
        <w:t>zajmowan</w:t>
      </w:r>
      <w:r w:rsidR="00977ED1">
        <w:t>ych</w:t>
      </w:r>
      <w:r w:rsidR="004C19A6">
        <w:t xml:space="preserve"> </w:t>
      </w:r>
      <w:r w:rsidR="00A03AC7">
        <w:t xml:space="preserve">i niszczenie ich dzikości </w:t>
      </w:r>
      <w:r w:rsidR="00A03AC7" w:rsidRPr="00A03AC7">
        <w:t>powoduje, że wchodzi</w:t>
      </w:r>
      <w:r w:rsidR="004C19A6">
        <w:t>my</w:t>
      </w:r>
      <w:r w:rsidR="00A03AC7" w:rsidRPr="00A03AC7">
        <w:t xml:space="preserve"> w </w:t>
      </w:r>
      <w:r w:rsidR="00046896">
        <w:t xml:space="preserve">coraz </w:t>
      </w:r>
      <w:r w:rsidR="00A03AC7" w:rsidRPr="00A03AC7">
        <w:t xml:space="preserve">bliższy kontakt z innymi gatunkami, które mogą przenosić </w:t>
      </w:r>
      <w:r w:rsidR="004C19A6">
        <w:t xml:space="preserve">na nas </w:t>
      </w:r>
      <w:r w:rsidR="00A03AC7" w:rsidRPr="00A03AC7">
        <w:t>choroby.</w:t>
      </w:r>
      <w:r w:rsidR="00A03AC7">
        <w:t xml:space="preserve"> </w:t>
      </w:r>
    </w:p>
    <w:p w14:paraId="4F1775E6" w14:textId="6EC7E3D1" w:rsidR="00E67621" w:rsidRPr="00F7794C" w:rsidRDefault="00BC7CD7" w:rsidP="00464D3D">
      <w:pPr>
        <w:spacing w:after="120"/>
        <w:jc w:val="both"/>
      </w:pPr>
      <w:r w:rsidRPr="00F7794C">
        <w:rPr>
          <w:i/>
        </w:rPr>
        <w:t xml:space="preserve">W </w:t>
      </w:r>
      <w:r w:rsidR="00CA5B8D">
        <w:rPr>
          <w:i/>
        </w:rPr>
        <w:t xml:space="preserve">2021 </w:t>
      </w:r>
      <w:r w:rsidRPr="00F7794C">
        <w:rPr>
          <w:i/>
        </w:rPr>
        <w:t>roku</w:t>
      </w:r>
      <w:r w:rsidR="00312999" w:rsidRPr="00F7794C">
        <w:rPr>
          <w:i/>
        </w:rPr>
        <w:t>,</w:t>
      </w:r>
      <w:r w:rsidRPr="00F7794C">
        <w:rPr>
          <w:i/>
        </w:rPr>
        <w:t xml:space="preserve"> </w:t>
      </w:r>
      <w:r w:rsidR="006D422C">
        <w:rPr>
          <w:i/>
        </w:rPr>
        <w:t xml:space="preserve">szczególnie </w:t>
      </w:r>
      <w:r w:rsidR="00312999" w:rsidRPr="00F7794C">
        <w:rPr>
          <w:i/>
        </w:rPr>
        <w:t xml:space="preserve">w </w:t>
      </w:r>
      <w:r w:rsidR="007A0E98" w:rsidRPr="00F7794C">
        <w:rPr>
          <w:i/>
        </w:rPr>
        <w:t>Światowy</w:t>
      </w:r>
      <w:r w:rsidR="00312999" w:rsidRPr="00F7794C">
        <w:rPr>
          <w:i/>
        </w:rPr>
        <w:t>m</w:t>
      </w:r>
      <w:r w:rsidR="007A0E98" w:rsidRPr="00F7794C">
        <w:rPr>
          <w:i/>
        </w:rPr>
        <w:t xml:space="preserve"> D</w:t>
      </w:r>
      <w:r w:rsidR="00312999" w:rsidRPr="00F7794C">
        <w:rPr>
          <w:i/>
        </w:rPr>
        <w:t>niu</w:t>
      </w:r>
      <w:r w:rsidR="007A0E98" w:rsidRPr="00F7794C">
        <w:rPr>
          <w:i/>
        </w:rPr>
        <w:t xml:space="preserve"> Ziemi</w:t>
      </w:r>
      <w:r w:rsidR="00CA5B8D">
        <w:rPr>
          <w:i/>
        </w:rPr>
        <w:t>,</w:t>
      </w:r>
      <w:r w:rsidR="007A0E98" w:rsidRPr="00F7794C">
        <w:rPr>
          <w:i/>
        </w:rPr>
        <w:t xml:space="preserve"> </w:t>
      </w:r>
      <w:r w:rsidR="00312999" w:rsidRPr="00F7794C">
        <w:rPr>
          <w:i/>
        </w:rPr>
        <w:t xml:space="preserve">powinniśmy </w:t>
      </w:r>
      <w:r w:rsidR="007A0E98" w:rsidRPr="00F7794C">
        <w:rPr>
          <w:i/>
        </w:rPr>
        <w:t xml:space="preserve">uświadamiać sobie zbiorową odpowiedzialność za </w:t>
      </w:r>
      <w:r w:rsidR="00E67621" w:rsidRPr="00F7794C">
        <w:rPr>
          <w:i/>
        </w:rPr>
        <w:t>zapewnienie</w:t>
      </w:r>
      <w:r w:rsidR="007A0E98" w:rsidRPr="00F7794C">
        <w:rPr>
          <w:i/>
        </w:rPr>
        <w:t xml:space="preserve"> harmonii </w:t>
      </w:r>
      <w:r w:rsidRPr="00F7794C">
        <w:rPr>
          <w:i/>
        </w:rPr>
        <w:t xml:space="preserve">życia </w:t>
      </w:r>
      <w:r w:rsidR="006D422C">
        <w:rPr>
          <w:i/>
        </w:rPr>
        <w:t xml:space="preserve">ludzi </w:t>
      </w:r>
      <w:r w:rsidR="007A0E98" w:rsidRPr="00F7794C">
        <w:rPr>
          <w:i/>
        </w:rPr>
        <w:t>z Ziemią</w:t>
      </w:r>
      <w:r w:rsidR="006D422C">
        <w:rPr>
          <w:i/>
        </w:rPr>
        <w:t xml:space="preserve"> i wszystkimi </w:t>
      </w:r>
      <w:r w:rsidRPr="00F7794C">
        <w:rPr>
          <w:i/>
        </w:rPr>
        <w:t>innymi jej mieszkańcami</w:t>
      </w:r>
      <w:r w:rsidR="007A0E98" w:rsidRPr="00F7794C">
        <w:rPr>
          <w:i/>
        </w:rPr>
        <w:t>.</w:t>
      </w:r>
      <w:r w:rsidR="00E67621" w:rsidRPr="00F7794C">
        <w:rPr>
          <w:i/>
        </w:rPr>
        <w:t xml:space="preserve"> </w:t>
      </w:r>
      <w:r w:rsidR="001B5561" w:rsidRPr="00F7794C">
        <w:rPr>
          <w:i/>
        </w:rPr>
        <w:t>P</w:t>
      </w:r>
      <w:r w:rsidR="00E67621" w:rsidRPr="00F7794C">
        <w:rPr>
          <w:i/>
        </w:rPr>
        <w:t xml:space="preserve">rawdopodobieństwo wystąpienia kolejnej pandemii podobnej do COVID-19 jest wysokie. </w:t>
      </w:r>
      <w:r w:rsidR="009F7498">
        <w:rPr>
          <w:i/>
        </w:rPr>
        <w:t>Chcąc uchronić nasze zdrowie i dobrobyt</w:t>
      </w:r>
      <w:r w:rsidR="00D821D6">
        <w:rPr>
          <w:i/>
        </w:rPr>
        <w:t>,</w:t>
      </w:r>
      <w:r w:rsidR="009F7498">
        <w:rPr>
          <w:i/>
        </w:rPr>
        <w:t xml:space="preserve"> m</w:t>
      </w:r>
      <w:r w:rsidR="00E67621" w:rsidRPr="00F7794C">
        <w:rPr>
          <w:i/>
        </w:rPr>
        <w:t xml:space="preserve">usimy szukać </w:t>
      </w:r>
      <w:r w:rsidR="009F7498">
        <w:rPr>
          <w:i/>
        </w:rPr>
        <w:t xml:space="preserve">skutecznych </w:t>
      </w:r>
      <w:r w:rsidR="00E67621" w:rsidRPr="00F7794C">
        <w:rPr>
          <w:i/>
        </w:rPr>
        <w:t xml:space="preserve">sposobów na </w:t>
      </w:r>
      <w:r w:rsidR="009F7498">
        <w:rPr>
          <w:i/>
        </w:rPr>
        <w:t xml:space="preserve">ratowanie siedlisk dzikich zwierząt, tak aby </w:t>
      </w:r>
      <w:r w:rsidR="00E67621" w:rsidRPr="00F7794C">
        <w:rPr>
          <w:i/>
        </w:rPr>
        <w:t>ogranicz</w:t>
      </w:r>
      <w:r w:rsidR="009F7498">
        <w:rPr>
          <w:i/>
        </w:rPr>
        <w:t>yć</w:t>
      </w:r>
      <w:r w:rsidR="00E67621" w:rsidRPr="00F7794C">
        <w:rPr>
          <w:i/>
        </w:rPr>
        <w:t xml:space="preserve"> </w:t>
      </w:r>
      <w:r w:rsidR="009F7498">
        <w:rPr>
          <w:i/>
        </w:rPr>
        <w:t xml:space="preserve">zabójczy dla obu stron kontakt </w:t>
      </w:r>
      <w:r w:rsidR="001B5561">
        <w:t xml:space="preserve">– </w:t>
      </w:r>
      <w:r w:rsidR="00F7794C" w:rsidRPr="006E0421">
        <w:rPr>
          <w:b/>
        </w:rPr>
        <w:t>mówi Barbara Rajkowska, Pełnomocnik ds. realizacji Projektu Klimada 2.0, realizowanego przez IOŚ-PIB.</w:t>
      </w:r>
      <w:r w:rsidR="00F7794C">
        <w:rPr>
          <w:bCs/>
        </w:rPr>
        <w:t xml:space="preserve"> </w:t>
      </w:r>
    </w:p>
    <w:p w14:paraId="3EDCEA87" w14:textId="1CACA2E0" w:rsidR="00A03AC7" w:rsidRDefault="00B12F46" w:rsidP="00464D3D">
      <w:pPr>
        <w:spacing w:after="120"/>
        <w:jc w:val="both"/>
      </w:pPr>
      <w:r>
        <w:t xml:space="preserve">Ochrona ekosystemów </w:t>
      </w:r>
      <w:r w:rsidR="00A03AC7">
        <w:t xml:space="preserve">staje się </w:t>
      </w:r>
      <w:r>
        <w:t xml:space="preserve">rozwiązaniem </w:t>
      </w:r>
      <w:r w:rsidR="004C19A6">
        <w:t xml:space="preserve">niezbędnym </w:t>
      </w:r>
      <w:r w:rsidR="004E3F78">
        <w:t xml:space="preserve">dla </w:t>
      </w:r>
      <w:r w:rsidR="00A03AC7">
        <w:t xml:space="preserve">ochronny naszego zdrowia. Wzmocnienie </w:t>
      </w:r>
      <w:r w:rsidR="009F7498">
        <w:t>i</w:t>
      </w:r>
      <w:r w:rsidR="009F7498" w:rsidRPr="00FD577B">
        <w:t xml:space="preserve"> egzekwowani</w:t>
      </w:r>
      <w:r w:rsidR="009F7498">
        <w:t>e</w:t>
      </w:r>
      <w:r w:rsidR="009F7498" w:rsidRPr="00FD577B">
        <w:t xml:space="preserve"> </w:t>
      </w:r>
      <w:r w:rsidR="00A03AC7">
        <w:t>ochrony ostoi</w:t>
      </w:r>
      <w:r w:rsidR="00A03AC7" w:rsidRPr="00FD577B">
        <w:t xml:space="preserve"> dzikiej przyrod</w:t>
      </w:r>
      <w:r w:rsidR="00FA2808">
        <w:t>y</w:t>
      </w:r>
      <w:r w:rsidR="00A03AC7">
        <w:t xml:space="preserve">, </w:t>
      </w:r>
      <w:r w:rsidR="009F7498">
        <w:t xml:space="preserve">raz na zawsze </w:t>
      </w:r>
      <w:r w:rsidR="00A03AC7">
        <w:t>zatrzymanie</w:t>
      </w:r>
      <w:r w:rsidR="00A03AC7" w:rsidRPr="00FD577B">
        <w:t xml:space="preserve"> nielegaln</w:t>
      </w:r>
      <w:r w:rsidR="00A03AC7">
        <w:t>ego</w:t>
      </w:r>
      <w:r w:rsidR="00A03AC7" w:rsidRPr="00FD577B">
        <w:t xml:space="preserve"> handl</w:t>
      </w:r>
      <w:r w:rsidR="00A03AC7">
        <w:t>u</w:t>
      </w:r>
      <w:r w:rsidR="00A03AC7" w:rsidRPr="00FD577B">
        <w:t xml:space="preserve"> dzikimi zwierzętami oraz wprowadzenia</w:t>
      </w:r>
      <w:r w:rsidR="00A03AC7">
        <w:t xml:space="preserve"> radykalnych </w:t>
      </w:r>
      <w:r w:rsidR="00A03AC7" w:rsidRPr="00FD577B">
        <w:t xml:space="preserve">zmian w polityce </w:t>
      </w:r>
      <w:r w:rsidR="00F7794C">
        <w:t>zagospodarowania terenu</w:t>
      </w:r>
      <w:r w:rsidR="00FA2808">
        <w:t xml:space="preserve"> w kierunku racjonalnego użytkowania gruntów i </w:t>
      </w:r>
      <w:r w:rsidR="00F7794C" w:rsidRPr="00F7794C">
        <w:t>przywracani</w:t>
      </w:r>
      <w:r w:rsidR="00FA2808">
        <w:t>a</w:t>
      </w:r>
      <w:r w:rsidR="00F7794C" w:rsidRPr="00F7794C">
        <w:t xml:space="preserve"> </w:t>
      </w:r>
      <w:r w:rsidR="00F7794C">
        <w:t>ekosystemów</w:t>
      </w:r>
      <w:r w:rsidR="006A5C4E">
        <w:t xml:space="preserve"> </w:t>
      </w:r>
      <w:r w:rsidR="00F7794C">
        <w:t xml:space="preserve">– to </w:t>
      </w:r>
      <w:r w:rsidR="00FA2808">
        <w:t xml:space="preserve">przewodnie </w:t>
      </w:r>
      <w:r w:rsidR="00F7794C">
        <w:t>działania ONZ</w:t>
      </w:r>
      <w:r w:rsidR="001334F8">
        <w:t>.</w:t>
      </w:r>
      <w:r w:rsidR="00A03AC7" w:rsidRPr="00FD577B">
        <w:t xml:space="preserve"> </w:t>
      </w:r>
      <w:r w:rsidR="001334F8">
        <w:t>M</w:t>
      </w:r>
      <w:r w:rsidR="00FA2808">
        <w:t>ają</w:t>
      </w:r>
      <w:r w:rsidR="001334F8">
        <w:t xml:space="preserve"> one</w:t>
      </w:r>
      <w:r w:rsidR="00FA2808">
        <w:t xml:space="preserve"> na celu stworzenie odpowiedniej przestrzeni pomiędzy </w:t>
      </w:r>
      <w:r w:rsidR="00F7794C">
        <w:t>człowiek</w:t>
      </w:r>
      <w:r w:rsidR="00FA2808">
        <w:t>iem</w:t>
      </w:r>
      <w:r w:rsidR="00F7794C">
        <w:t xml:space="preserve"> i </w:t>
      </w:r>
      <w:r w:rsidR="00FA2808">
        <w:t xml:space="preserve">jego </w:t>
      </w:r>
      <w:r w:rsidR="00F7794C">
        <w:t>zwierz</w:t>
      </w:r>
      <w:r w:rsidR="00FA2808">
        <w:t>ętami</w:t>
      </w:r>
      <w:r w:rsidR="00F7794C">
        <w:t xml:space="preserve"> hodowlan</w:t>
      </w:r>
      <w:r w:rsidR="00FA2808">
        <w:t xml:space="preserve">ymi a </w:t>
      </w:r>
      <w:r w:rsidR="00550E25">
        <w:t xml:space="preserve">gatunkami </w:t>
      </w:r>
      <w:r w:rsidR="001334F8">
        <w:t>żyjącymi dziko</w:t>
      </w:r>
      <w:r w:rsidR="00A03AC7" w:rsidRPr="00FD577B">
        <w:t>.</w:t>
      </w:r>
      <w:r w:rsidR="000B7196">
        <w:t xml:space="preserve"> </w:t>
      </w:r>
      <w:r w:rsidR="00550E25">
        <w:t xml:space="preserve">Przy tym nie możemy zapominać, że </w:t>
      </w:r>
      <w:r w:rsidR="000B7196">
        <w:t xml:space="preserve">ochrona </w:t>
      </w:r>
      <w:r w:rsidR="00550E25">
        <w:t xml:space="preserve">światowych </w:t>
      </w:r>
      <w:r w:rsidR="000B7196">
        <w:t xml:space="preserve">ekosystemów to nie tylko narzędzie do </w:t>
      </w:r>
      <w:r w:rsidR="00C00130">
        <w:t>zm</w:t>
      </w:r>
      <w:r w:rsidR="005D598A">
        <w:t>n</w:t>
      </w:r>
      <w:r w:rsidR="00C00130">
        <w:t>ie</w:t>
      </w:r>
      <w:r w:rsidR="005D598A">
        <w:t>j</w:t>
      </w:r>
      <w:r w:rsidR="00C00130">
        <w:t xml:space="preserve">szania ryzyka kolejnych </w:t>
      </w:r>
      <w:r w:rsidR="005D598A">
        <w:t>chorób sprzyjających rozwojowi pandemii</w:t>
      </w:r>
      <w:r w:rsidR="00C00130">
        <w:t xml:space="preserve">, </w:t>
      </w:r>
      <w:r w:rsidR="005D598A">
        <w:t>ale</w:t>
      </w:r>
      <w:r w:rsidR="00C00130">
        <w:t xml:space="preserve"> także działanie wspierające nas w walce ze zmianami klimatu. </w:t>
      </w:r>
    </w:p>
    <w:p w14:paraId="7792D342" w14:textId="2F10F92B" w:rsidR="00C00130" w:rsidRPr="006A5C4E" w:rsidRDefault="00550E25" w:rsidP="00464D3D">
      <w:pPr>
        <w:spacing w:after="120"/>
        <w:jc w:val="both"/>
        <w:rPr>
          <w:i/>
        </w:rPr>
      </w:pPr>
      <w:r>
        <w:rPr>
          <w:i/>
        </w:rPr>
        <w:lastRenderedPageBreak/>
        <w:t>Dzisiaj wiadomo</w:t>
      </w:r>
      <w:r w:rsidR="00C00130" w:rsidRPr="00FE2276">
        <w:rPr>
          <w:i/>
        </w:rPr>
        <w:t xml:space="preserve">, że </w:t>
      </w:r>
      <w:r>
        <w:rPr>
          <w:i/>
        </w:rPr>
        <w:t xml:space="preserve">te same </w:t>
      </w:r>
      <w:r w:rsidR="00A03AC7" w:rsidRPr="00FE2276">
        <w:rPr>
          <w:i/>
        </w:rPr>
        <w:t xml:space="preserve">czynniki </w:t>
      </w:r>
      <w:r w:rsidR="00464D3D">
        <w:rPr>
          <w:i/>
        </w:rPr>
        <w:t>związane z nasz</w:t>
      </w:r>
      <w:r w:rsidR="001334F8">
        <w:rPr>
          <w:i/>
        </w:rPr>
        <w:t>ą</w:t>
      </w:r>
      <w:r w:rsidR="00464D3D">
        <w:rPr>
          <w:i/>
        </w:rPr>
        <w:t xml:space="preserve"> </w:t>
      </w:r>
      <w:r w:rsidR="001334F8">
        <w:rPr>
          <w:i/>
        </w:rPr>
        <w:t xml:space="preserve">aktywnością </w:t>
      </w:r>
      <w:r w:rsidR="00A03AC7" w:rsidRPr="00FE2276">
        <w:rPr>
          <w:i/>
        </w:rPr>
        <w:t>powoduj</w:t>
      </w:r>
      <w:r>
        <w:rPr>
          <w:i/>
        </w:rPr>
        <w:t>ą</w:t>
      </w:r>
      <w:r w:rsidR="00A03AC7" w:rsidRPr="00FE2276">
        <w:rPr>
          <w:i/>
        </w:rPr>
        <w:t xml:space="preserve"> utratę </w:t>
      </w:r>
      <w:r w:rsidR="00464D3D">
        <w:rPr>
          <w:i/>
        </w:rPr>
        <w:t xml:space="preserve">dzikiej </w:t>
      </w:r>
      <w:r w:rsidR="00A03AC7" w:rsidRPr="00FE2276">
        <w:rPr>
          <w:i/>
        </w:rPr>
        <w:t>przyrody i</w:t>
      </w:r>
      <w:r w:rsidR="00464D3D">
        <w:rPr>
          <w:i/>
        </w:rPr>
        <w:t> </w:t>
      </w:r>
      <w:r>
        <w:rPr>
          <w:i/>
        </w:rPr>
        <w:t xml:space="preserve">potęgują </w:t>
      </w:r>
      <w:r w:rsidR="00A03AC7" w:rsidRPr="00FE2276">
        <w:rPr>
          <w:i/>
        </w:rPr>
        <w:t>zmiany klimat</w:t>
      </w:r>
      <w:r w:rsidR="00C00130" w:rsidRPr="00FE2276">
        <w:rPr>
          <w:i/>
        </w:rPr>
        <w:t>u</w:t>
      </w:r>
      <w:r w:rsidR="003D0E34">
        <w:rPr>
          <w:i/>
        </w:rPr>
        <w:t xml:space="preserve">. </w:t>
      </w:r>
      <w:r w:rsidR="006839B6">
        <w:rPr>
          <w:i/>
        </w:rPr>
        <w:t>Tylko d</w:t>
      </w:r>
      <w:r w:rsidR="00C00130" w:rsidRPr="00FE2276">
        <w:rPr>
          <w:i/>
        </w:rPr>
        <w:t xml:space="preserve">ziałania na rzecz </w:t>
      </w:r>
      <w:r w:rsidR="003D0E34">
        <w:rPr>
          <w:i/>
        </w:rPr>
        <w:t xml:space="preserve">ekosystemów i </w:t>
      </w:r>
      <w:r w:rsidR="00A03AC7" w:rsidRPr="00FE2276">
        <w:rPr>
          <w:i/>
        </w:rPr>
        <w:t xml:space="preserve">klimatu </w:t>
      </w:r>
      <w:r w:rsidR="003D0E34">
        <w:rPr>
          <w:i/>
        </w:rPr>
        <w:t>po</w:t>
      </w:r>
      <w:r w:rsidR="00A03AC7" w:rsidRPr="00FE2276">
        <w:rPr>
          <w:i/>
        </w:rPr>
        <w:t xml:space="preserve">mogą </w:t>
      </w:r>
      <w:r w:rsidR="00C00130" w:rsidRPr="00FE2276">
        <w:rPr>
          <w:i/>
        </w:rPr>
        <w:t>nam</w:t>
      </w:r>
      <w:r w:rsidR="00A03AC7" w:rsidRPr="00FE2276">
        <w:rPr>
          <w:i/>
        </w:rPr>
        <w:t xml:space="preserve"> chronić </w:t>
      </w:r>
      <w:r w:rsidR="00C00130" w:rsidRPr="00FE2276">
        <w:rPr>
          <w:i/>
        </w:rPr>
        <w:t xml:space="preserve">się </w:t>
      </w:r>
      <w:r w:rsidR="00A03AC7" w:rsidRPr="00FE2276">
        <w:rPr>
          <w:i/>
        </w:rPr>
        <w:t>przed przyszłymi pandemiami.</w:t>
      </w:r>
      <w:r w:rsidR="00C00130" w:rsidRPr="00FE2276">
        <w:rPr>
          <w:i/>
        </w:rPr>
        <w:t xml:space="preserve"> Pandemia jest lekcją, która każe nam zrewidować nasze dotychczasowe podejście do</w:t>
      </w:r>
      <w:r w:rsidR="003D0E34">
        <w:rPr>
          <w:i/>
        </w:rPr>
        <w:t xml:space="preserve"> środowiska naturalnego</w:t>
      </w:r>
      <w:r w:rsidR="00C00130" w:rsidRPr="00FE2276">
        <w:rPr>
          <w:i/>
        </w:rPr>
        <w:t>. Jeśli nie uczynimy przyrody częścią głównego nurtu w naszych gospodarkach, społeczeństwach i codziennym życiu</w:t>
      </w:r>
      <w:r>
        <w:rPr>
          <w:i/>
        </w:rPr>
        <w:t xml:space="preserve">, to </w:t>
      </w:r>
      <w:r w:rsidR="00C00130" w:rsidRPr="00FE2276">
        <w:rPr>
          <w:i/>
        </w:rPr>
        <w:t>nie tylko</w:t>
      </w:r>
      <w:r w:rsidR="006A5C4E">
        <w:rPr>
          <w:i/>
        </w:rPr>
        <w:t xml:space="preserve"> nie</w:t>
      </w:r>
      <w:r w:rsidR="00C00130" w:rsidRPr="00FE2276">
        <w:rPr>
          <w:i/>
        </w:rPr>
        <w:t xml:space="preserve"> osiągniemy sprawiedliwej równowagi pomiędzy ekonomicznymi, społecznymi i środowiskowymi potrzebami obecnych i przyszłych pokoleń ludzkości, ale także nie </w:t>
      </w:r>
      <w:r>
        <w:rPr>
          <w:i/>
        </w:rPr>
        <w:t>poradzimy sobie z u</w:t>
      </w:r>
      <w:r w:rsidRPr="00FE2276">
        <w:rPr>
          <w:i/>
        </w:rPr>
        <w:t>trzyman</w:t>
      </w:r>
      <w:r>
        <w:rPr>
          <w:i/>
        </w:rPr>
        <w:t xml:space="preserve">iem </w:t>
      </w:r>
      <w:r w:rsidR="00C00130" w:rsidRPr="00FE2276">
        <w:rPr>
          <w:i/>
        </w:rPr>
        <w:t xml:space="preserve">zmian klimatu w </w:t>
      </w:r>
      <w:r w:rsidR="00FE2276" w:rsidRPr="00FE2276">
        <w:rPr>
          <w:i/>
        </w:rPr>
        <w:t>bezpiecznych granicach</w:t>
      </w:r>
      <w:r w:rsidR="00C00130">
        <w:t xml:space="preserve"> – </w:t>
      </w:r>
      <w:r w:rsidR="00C00130" w:rsidRPr="006E0421">
        <w:rPr>
          <w:b/>
          <w:bCs/>
        </w:rPr>
        <w:t>mówi Barbara Rajkowska z IOŚ-PIB</w:t>
      </w:r>
      <w:r w:rsidR="008F65BD" w:rsidRPr="006E0421">
        <w:rPr>
          <w:b/>
          <w:bCs/>
        </w:rPr>
        <w:t>.</w:t>
      </w:r>
      <w:r w:rsidR="008F65BD">
        <w:t xml:space="preserve"> </w:t>
      </w:r>
    </w:p>
    <w:p w14:paraId="45BB8FD1" w14:textId="1106A512" w:rsidR="00FE2276" w:rsidRDefault="00FE2276" w:rsidP="00464D3D">
      <w:pPr>
        <w:spacing w:after="120"/>
        <w:jc w:val="both"/>
      </w:pPr>
      <w:r>
        <w:t>Czy dramatyczne doświadczenia pandemii COVID-19 pomogą w przybliżeniu świata do ścieżki ograniczenia emisji gazów cieplarnianych tak, aby nie przekroczyć 2°C wzrostu globalnej temperatury?</w:t>
      </w:r>
      <w:r w:rsidRPr="00FE2276">
        <w:t xml:space="preserve"> </w:t>
      </w:r>
      <w:r>
        <w:t>W 2019 r. całkowita emisja gazów cieplarnianych (łącznie z emisją ze zmiany użytkowania gruntów), osiągnęła nowy wysoki poziom 59,1 gigaton ekwiwalentu dwutlenku węgla, a stężenie dwutlenku węgla w atmosferze odpowiedzialne za globalne ocieplenie wzrosło. Szacuje się, że w wyniku spowolnienia gospodarki w wyniku pandemii emisja dwutlenku węgla spadnie o 7 procent. Ten spadek przekłada się jedynie na redukcję globalnego ocieplenia o 0,01°C do 2050 roku. Niemniej</w:t>
      </w:r>
      <w:r w:rsidR="003D0E34">
        <w:t>, rozwiązania</w:t>
      </w:r>
      <w:r>
        <w:t xml:space="preserve">, które </w:t>
      </w:r>
      <w:r w:rsidR="006839B6">
        <w:t xml:space="preserve">musieliśmy </w:t>
      </w:r>
      <w:r>
        <w:t>wprowadzi</w:t>
      </w:r>
      <w:r w:rsidR="006839B6">
        <w:t>ć</w:t>
      </w:r>
      <w:r>
        <w:t xml:space="preserve"> w związku z pandemi</w:t>
      </w:r>
      <w:r w:rsidR="00403481">
        <w:t>ą</w:t>
      </w:r>
      <w:r w:rsidR="00D821D6">
        <w:t>,</w:t>
      </w:r>
      <w:r>
        <w:t xml:space="preserve"> pokazał</w:t>
      </w:r>
      <w:r w:rsidR="00403481">
        <w:t>y</w:t>
      </w:r>
      <w:r>
        <w:t xml:space="preserve"> nam </w:t>
      </w:r>
      <w:r w:rsidR="00403481">
        <w:t xml:space="preserve">kierunki koniecznych zmian. </w:t>
      </w:r>
    </w:p>
    <w:p w14:paraId="425A1EEE" w14:textId="4BE95A9B" w:rsidR="00BC4A32" w:rsidRDefault="003D0E34" w:rsidP="00464D3D">
      <w:pPr>
        <w:spacing w:after="120"/>
        <w:jc w:val="both"/>
      </w:pPr>
      <w:r>
        <w:t>Pierwszoplanowy</w:t>
      </w:r>
      <w:r w:rsidR="00403481">
        <w:t xml:space="preserve"> </w:t>
      </w:r>
      <w:r>
        <w:t xml:space="preserve">kierunek </w:t>
      </w:r>
      <w:r w:rsidR="00403481">
        <w:t xml:space="preserve">wyznaczają nowoczesne technologie. </w:t>
      </w:r>
      <w:r w:rsidR="00403481" w:rsidRPr="00403481">
        <w:t>W ciągu ostatniego roku większość z nas spędziła wiele czasu w sieci</w:t>
      </w:r>
      <w:r w:rsidR="00403481">
        <w:t xml:space="preserve">. </w:t>
      </w:r>
      <w:r w:rsidR="00403481" w:rsidRPr="00403481">
        <w:t>Firmy technologiczne</w:t>
      </w:r>
      <w:r w:rsidR="001334F8">
        <w:t xml:space="preserve">, </w:t>
      </w:r>
      <w:r w:rsidR="00403481" w:rsidRPr="00403481">
        <w:t xml:space="preserve">wykorzystując </w:t>
      </w:r>
      <w:r w:rsidR="00403481">
        <w:t>rozwój</w:t>
      </w:r>
      <w:r w:rsidR="006A5C4E">
        <w:t>,</w:t>
      </w:r>
      <w:r w:rsidR="00403481">
        <w:t xml:space="preserve"> </w:t>
      </w:r>
      <w:r w:rsidR="006A5C4E">
        <w:t xml:space="preserve">który osiągnęły </w:t>
      </w:r>
      <w:r w:rsidR="00403481">
        <w:t xml:space="preserve">dzięki </w:t>
      </w:r>
      <w:r>
        <w:t xml:space="preserve">pracy w warunkach </w:t>
      </w:r>
      <w:r w:rsidR="00403481">
        <w:t>pandemii</w:t>
      </w:r>
      <w:r w:rsidR="001334F8">
        <w:t xml:space="preserve">, </w:t>
      </w:r>
      <w:r w:rsidR="006A5C4E" w:rsidRPr="00403481">
        <w:t xml:space="preserve">mogą </w:t>
      </w:r>
      <w:r w:rsidR="001334F8">
        <w:t xml:space="preserve">użyć go </w:t>
      </w:r>
      <w:r w:rsidR="006A5C4E">
        <w:t xml:space="preserve">do </w:t>
      </w:r>
      <w:r w:rsidR="00403481" w:rsidRPr="00403481">
        <w:t xml:space="preserve">przyspieszenia transformacji </w:t>
      </w:r>
      <w:r w:rsidR="00403481">
        <w:t xml:space="preserve">np. w obszarze </w:t>
      </w:r>
      <w:r w:rsidR="00403481" w:rsidRPr="00403481">
        <w:t>energii odnawialnej</w:t>
      </w:r>
      <w:r w:rsidR="008E1AC7">
        <w:t xml:space="preserve">, która pomoże nam </w:t>
      </w:r>
      <w:r w:rsidR="006A5C4E">
        <w:t xml:space="preserve">chronić zasobne w węgiel </w:t>
      </w:r>
      <w:r w:rsidR="008E1AC7">
        <w:t>ekosystemy</w:t>
      </w:r>
      <w:r w:rsidR="00403481">
        <w:t xml:space="preserve">. Kolejny kierunek to </w:t>
      </w:r>
      <w:r w:rsidR="006A5C4E">
        <w:t>zrównoważone</w:t>
      </w:r>
      <w:r w:rsidR="00403481">
        <w:t xml:space="preserve"> rolnictw</w:t>
      </w:r>
      <w:r w:rsidR="006A5C4E">
        <w:t>o</w:t>
      </w:r>
      <w:r w:rsidR="00403481">
        <w:t>.</w:t>
      </w:r>
      <w:r w:rsidR="00403481" w:rsidRPr="00FD577B">
        <w:t xml:space="preserve"> </w:t>
      </w:r>
      <w:r w:rsidR="00403481">
        <w:t xml:space="preserve">Pandemia </w:t>
      </w:r>
      <w:r w:rsidR="00403481" w:rsidRPr="00FD577B">
        <w:t xml:space="preserve">COVID-19 </w:t>
      </w:r>
      <w:r w:rsidR="006839B6">
        <w:t xml:space="preserve">nie tylko </w:t>
      </w:r>
      <w:r w:rsidR="00403481">
        <w:t>przerwała</w:t>
      </w:r>
      <w:r w:rsidR="00403481" w:rsidRPr="00FD577B">
        <w:t xml:space="preserve"> łańcuch</w:t>
      </w:r>
      <w:r w:rsidR="00403481">
        <w:t>y</w:t>
      </w:r>
      <w:r w:rsidR="00403481" w:rsidRPr="00FD577B">
        <w:t xml:space="preserve"> dostaw </w:t>
      </w:r>
      <w:r w:rsidR="006839B6">
        <w:t xml:space="preserve">producentów </w:t>
      </w:r>
      <w:r w:rsidR="00403481" w:rsidRPr="00FD577B">
        <w:t>żywnoś</w:t>
      </w:r>
      <w:r w:rsidR="006839B6">
        <w:t>ci</w:t>
      </w:r>
      <w:r w:rsidR="00403481" w:rsidRPr="00FD577B">
        <w:t xml:space="preserve"> na całym świecie</w:t>
      </w:r>
      <w:r w:rsidR="00403481">
        <w:t xml:space="preserve">, ale także </w:t>
      </w:r>
      <w:r w:rsidR="00403481" w:rsidRPr="00FD577B">
        <w:t xml:space="preserve">zwiększyła presję na </w:t>
      </w:r>
      <w:r w:rsidR="00FF7650">
        <w:t>firmy i kraje</w:t>
      </w:r>
      <w:r w:rsidR="00403481">
        <w:t>,</w:t>
      </w:r>
      <w:r w:rsidR="00403481" w:rsidRPr="00FD577B">
        <w:t xml:space="preserve"> aby dążył</w:t>
      </w:r>
      <w:r w:rsidR="00046896">
        <w:t>y</w:t>
      </w:r>
      <w:r w:rsidR="00403481" w:rsidRPr="00FD577B">
        <w:t xml:space="preserve"> do większej odporności</w:t>
      </w:r>
      <w:r w:rsidR="00FF7650">
        <w:t xml:space="preserve"> tego sektora na kryzysy. Skrócenie łańcuchów dostaw </w:t>
      </w:r>
      <w:r w:rsidR="00403481" w:rsidRPr="00FD577B">
        <w:t>może być</w:t>
      </w:r>
      <w:r w:rsidR="006839B6">
        <w:t xml:space="preserve"> sposobem</w:t>
      </w:r>
      <w:r w:rsidR="00403481" w:rsidRPr="00FD577B">
        <w:t xml:space="preserve"> </w:t>
      </w:r>
      <w:r w:rsidR="006839B6">
        <w:t>na</w:t>
      </w:r>
      <w:r w:rsidR="00403481" w:rsidRPr="00FD577B">
        <w:t xml:space="preserve"> </w:t>
      </w:r>
      <w:r w:rsidR="00FF7650">
        <w:t>przyspiesz</w:t>
      </w:r>
      <w:r w:rsidR="006839B6">
        <w:t>enie</w:t>
      </w:r>
      <w:r w:rsidR="00FF7650">
        <w:t xml:space="preserve"> </w:t>
      </w:r>
      <w:r w:rsidR="00FF7650" w:rsidRPr="00FD577B">
        <w:t>postęp</w:t>
      </w:r>
      <w:r w:rsidR="006839B6">
        <w:t>u</w:t>
      </w:r>
      <w:r w:rsidR="00FF7650" w:rsidRPr="00FD577B">
        <w:t xml:space="preserve"> w </w:t>
      </w:r>
      <w:r w:rsidR="001334F8">
        <w:t>kontekście</w:t>
      </w:r>
      <w:r w:rsidR="001334F8" w:rsidRPr="00FD577B">
        <w:t xml:space="preserve"> </w:t>
      </w:r>
      <w:r w:rsidR="00FF7650" w:rsidRPr="00FD577B">
        <w:t>systemu żywnościowego</w:t>
      </w:r>
      <w:r>
        <w:t>,</w:t>
      </w:r>
      <w:r w:rsidR="00FF7650" w:rsidRPr="00FD577B">
        <w:t xml:space="preserve"> przyjaznego naturze</w:t>
      </w:r>
      <w:r w:rsidR="00FF7650">
        <w:t xml:space="preserve"> i mniej emisyjnego. </w:t>
      </w:r>
      <w:proofErr w:type="spellStart"/>
      <w:r w:rsidR="006A5C4E">
        <w:t>Ekoturystka</w:t>
      </w:r>
      <w:proofErr w:type="spellEnd"/>
      <w:r w:rsidR="006A5C4E">
        <w:t xml:space="preserve"> to kolejny obszar działań. </w:t>
      </w:r>
      <w:r w:rsidR="00FF7650">
        <w:t xml:space="preserve">W wyniku pandemii podróżowanie zostało całkowicie zatrzymane. Przyniosło to z jednej strony duży spadek emisji spalin, </w:t>
      </w:r>
      <w:r>
        <w:t xml:space="preserve">jednak </w:t>
      </w:r>
      <w:r w:rsidR="00FF7650">
        <w:t xml:space="preserve">z drugiej </w:t>
      </w:r>
      <w:r w:rsidR="00464D3D">
        <w:t xml:space="preserve">– </w:t>
      </w:r>
      <w:r w:rsidR="00FF7650">
        <w:t>dramatyczn</w:t>
      </w:r>
      <w:r w:rsidR="001334F8">
        <w:t>e</w:t>
      </w:r>
      <w:r w:rsidR="00FF7650">
        <w:t xml:space="preserve"> </w:t>
      </w:r>
      <w:r w:rsidR="001334F8">
        <w:t xml:space="preserve">obniżenie </w:t>
      </w:r>
      <w:r w:rsidR="00FF7650">
        <w:t xml:space="preserve">dochodów społeczności całkowicie zależnych od turystyki. </w:t>
      </w:r>
      <w:r w:rsidR="006A5C4E">
        <w:t>Strategie</w:t>
      </w:r>
      <w:r w:rsidR="00FF7650">
        <w:t xml:space="preserve"> finansowe, które będą wspierać źródła utrzymania lokalnych społeczności </w:t>
      </w:r>
      <w:r w:rsidR="00046896">
        <w:t>zależn</w:t>
      </w:r>
      <w:r w:rsidR="001334F8">
        <w:t>ych</w:t>
      </w:r>
      <w:r w:rsidR="00046896">
        <w:t xml:space="preserve"> od turystyki</w:t>
      </w:r>
      <w:r>
        <w:t>,</w:t>
      </w:r>
      <w:r w:rsidR="00046896">
        <w:t xml:space="preserve"> zamieszkujące</w:t>
      </w:r>
      <w:r w:rsidR="00FF7650">
        <w:t xml:space="preserve"> cenne przyrodniczo obszary </w:t>
      </w:r>
      <w:r w:rsidR="008E1AC7">
        <w:t>wyznaczają</w:t>
      </w:r>
      <w:r w:rsidR="00FF7650">
        <w:t xml:space="preserve"> kolejny kie</w:t>
      </w:r>
      <w:r w:rsidR="008E1AC7">
        <w:t xml:space="preserve">runek przezwyciężania kryzysu klimatycznego i związanej z nim utraty ekosystemów. </w:t>
      </w:r>
      <w:r w:rsidR="00BC4A32">
        <w:t>Zatrzymanie procesu wylesiania, zrównoważone praktyki rolnicze oraz wspieranie społeczności lokalnych, które zarządzają najbardziej bogatymi w węgiel i różnorodn</w:t>
      </w:r>
      <w:r w:rsidR="006A5C4E">
        <w:t>ość</w:t>
      </w:r>
      <w:r w:rsidR="00BC4A32">
        <w:t xml:space="preserve"> biologiczną ekosystemami na świecie to kluczowe kierunki transformacji na rzecz klimatu i ekosystemów. </w:t>
      </w:r>
    </w:p>
    <w:p w14:paraId="3E5C58D6" w14:textId="5245D8A7" w:rsidR="00E67621" w:rsidRDefault="00E67621" w:rsidP="00464D3D">
      <w:pPr>
        <w:spacing w:after="120"/>
        <w:jc w:val="both"/>
      </w:pPr>
      <w:r w:rsidRPr="006A5C4E">
        <w:rPr>
          <w:i/>
        </w:rPr>
        <w:t xml:space="preserve">Rok 2021 jest początkiem </w:t>
      </w:r>
      <w:r w:rsidR="006839B6" w:rsidRPr="006A5C4E">
        <w:rPr>
          <w:i/>
        </w:rPr>
        <w:t xml:space="preserve">ustanowionej przez ONZ </w:t>
      </w:r>
      <w:r w:rsidRPr="006A5C4E">
        <w:rPr>
          <w:i/>
        </w:rPr>
        <w:t xml:space="preserve">dekady na rzecz odbudowy ekosystemów. Wszystkie wysiłki Narodów Zjednoczonych podejmowane od </w:t>
      </w:r>
      <w:r w:rsidR="003D0E34">
        <w:rPr>
          <w:i/>
        </w:rPr>
        <w:t xml:space="preserve">podpisania </w:t>
      </w:r>
      <w:r w:rsidRPr="006A5C4E">
        <w:rPr>
          <w:i/>
        </w:rPr>
        <w:t xml:space="preserve">Deklaracji z Rio </w:t>
      </w:r>
      <w:r w:rsidR="003D0E34">
        <w:rPr>
          <w:i/>
        </w:rPr>
        <w:t xml:space="preserve">na Szczycie Ziemi </w:t>
      </w:r>
      <w:r w:rsidR="006839B6">
        <w:rPr>
          <w:i/>
        </w:rPr>
        <w:t>w</w:t>
      </w:r>
      <w:r w:rsidRPr="006A5C4E">
        <w:rPr>
          <w:i/>
        </w:rPr>
        <w:t xml:space="preserve"> 1992 r., </w:t>
      </w:r>
      <w:r w:rsidR="003D0E34">
        <w:rPr>
          <w:i/>
        </w:rPr>
        <w:t xml:space="preserve">w tym dziesięcioleciu będą </w:t>
      </w:r>
      <w:r w:rsidRPr="006A5C4E">
        <w:rPr>
          <w:i/>
        </w:rPr>
        <w:t>ukierunkowane</w:t>
      </w:r>
      <w:r w:rsidR="00D821D6">
        <w:rPr>
          <w:i/>
        </w:rPr>
        <w:t xml:space="preserve"> </w:t>
      </w:r>
      <w:r w:rsidRPr="006A5C4E">
        <w:rPr>
          <w:i/>
        </w:rPr>
        <w:t>na zatrzymanie degradacji ekosystemów i przywracanie ich na każdym kontynencie i w każdym oceanie</w:t>
      </w:r>
      <w:r w:rsidR="003D0E34">
        <w:rPr>
          <w:i/>
        </w:rPr>
        <w:t xml:space="preserve"> na Ziemi</w:t>
      </w:r>
      <w:r w:rsidRPr="006A5C4E">
        <w:rPr>
          <w:i/>
        </w:rPr>
        <w:t xml:space="preserve">. Odbudowa zniszczonych ekosystemów jest kluczowa w </w:t>
      </w:r>
      <w:r w:rsidR="00646FF7" w:rsidRPr="006A5C4E">
        <w:rPr>
          <w:i/>
        </w:rPr>
        <w:t>walce</w:t>
      </w:r>
      <w:r w:rsidR="00BC4A32" w:rsidRPr="006A5C4E">
        <w:rPr>
          <w:i/>
        </w:rPr>
        <w:t xml:space="preserve"> ze</w:t>
      </w:r>
      <w:r w:rsidRPr="006A5C4E">
        <w:rPr>
          <w:i/>
        </w:rPr>
        <w:t xml:space="preserve"> </w:t>
      </w:r>
      <w:r w:rsidR="00646FF7" w:rsidRPr="006A5C4E">
        <w:rPr>
          <w:i/>
        </w:rPr>
        <w:t>zmianami</w:t>
      </w:r>
      <w:r w:rsidRPr="006A5C4E">
        <w:rPr>
          <w:i/>
        </w:rPr>
        <w:t xml:space="preserve"> klimatu</w:t>
      </w:r>
      <w:r w:rsidR="00646FF7" w:rsidRPr="006A5C4E">
        <w:rPr>
          <w:i/>
        </w:rPr>
        <w:t xml:space="preserve">, </w:t>
      </w:r>
      <w:r w:rsidRPr="006A5C4E">
        <w:rPr>
          <w:i/>
        </w:rPr>
        <w:t xml:space="preserve">zapobieganiu masowemu </w:t>
      </w:r>
      <w:r w:rsidRPr="006A5C4E">
        <w:rPr>
          <w:i/>
        </w:rPr>
        <w:lastRenderedPageBreak/>
        <w:t>wymieraniu gatunków i przeciwdziałaniu ubóstwu na świecie</w:t>
      </w:r>
      <w:r w:rsidR="00646FF7" w:rsidRPr="006A5C4E">
        <w:rPr>
          <w:i/>
        </w:rPr>
        <w:t>. Jest podstawą naszej egzystencji</w:t>
      </w:r>
      <w:r w:rsidR="00D821D6">
        <w:rPr>
          <w:i/>
        </w:rPr>
        <w:t xml:space="preserve"> </w:t>
      </w:r>
      <w:r w:rsidR="00BC4A32">
        <w:t xml:space="preserve">– </w:t>
      </w:r>
      <w:r w:rsidR="00BC4A32" w:rsidRPr="006E0421">
        <w:rPr>
          <w:b/>
          <w:bCs/>
        </w:rPr>
        <w:t>dodaje Barbara Rajkowska z IOŚ-PIB</w:t>
      </w:r>
    </w:p>
    <w:p w14:paraId="04F85EE4" w14:textId="3D01AF7C" w:rsidR="00365220" w:rsidRDefault="00646FF7" w:rsidP="00464D3D">
      <w:pPr>
        <w:spacing w:after="120"/>
        <w:jc w:val="both"/>
      </w:pPr>
      <w:r>
        <w:t>Światowy D</w:t>
      </w:r>
      <w:r w:rsidR="00CA5B8D">
        <w:t xml:space="preserve">zień </w:t>
      </w:r>
      <w:r>
        <w:t>Ziemi</w:t>
      </w:r>
      <w:r w:rsidR="00CA5B8D">
        <w:t xml:space="preserve"> zachęca nas do refleksji nad naszymi związkami z Ziemią. Być może wszyscy powinniśmy</w:t>
      </w:r>
      <w:r w:rsidR="006839B6">
        <w:t xml:space="preserve"> zacząć</w:t>
      </w:r>
      <w:r w:rsidR="00CA5B8D">
        <w:t xml:space="preserve"> nazywać naszą planetę Matką Ziemią? </w:t>
      </w:r>
    </w:p>
    <w:sectPr w:rsidR="00365220" w:rsidSect="004F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985" w:left="1417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A281" w14:textId="77777777" w:rsidR="00F84EAB" w:rsidRDefault="00F84EAB" w:rsidP="009B183E">
      <w:r>
        <w:separator/>
      </w:r>
    </w:p>
  </w:endnote>
  <w:endnote w:type="continuationSeparator" w:id="0">
    <w:p w14:paraId="30DDB0E2" w14:textId="77777777" w:rsidR="00F84EAB" w:rsidRDefault="00F84EAB" w:rsidP="009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C5E9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</w:p>
  <w:p w14:paraId="0A1D49B9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99E3A" wp14:editId="3487E1DA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B9ECF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A4I9uO4gEAAAw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20A1FC06" w14:textId="77777777" w:rsidR="004F2D81" w:rsidRPr="003E61F9" w:rsidRDefault="004F2D81" w:rsidP="004F2D81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5BF0264F" wp14:editId="26FA94CB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014E4667" w14:textId="77777777" w:rsidR="004F2D81" w:rsidRPr="003E61F9" w:rsidRDefault="004F2D81" w:rsidP="004F2D81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3E61F9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32EF9730" w14:textId="77777777" w:rsidR="004F2D81" w:rsidRPr="004F2D81" w:rsidRDefault="00F84EAB">
    <w:pPr>
      <w:pStyle w:val="Stopka"/>
      <w:rPr>
        <w:color w:val="7BBA48"/>
      </w:rPr>
    </w:pPr>
    <w:hyperlink r:id="rId2" w:history="1">
      <w:r w:rsidR="004F2D81"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4F2D81"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2BFD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FF64" wp14:editId="6A94A2C0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1AE418" id="Łącznik prost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BKlfZQ4gEAAAw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3D908541" w14:textId="77777777" w:rsidR="004F2D81" w:rsidRPr="003E61F9" w:rsidRDefault="004F2D81" w:rsidP="004F2D81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633490AA" wp14:editId="729EBFB1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6C54E5E7" w14:textId="77777777" w:rsidR="004F2D81" w:rsidRPr="003E61F9" w:rsidRDefault="004F2D81" w:rsidP="004F2D81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3E61F9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1004C036" w14:textId="77777777" w:rsidR="004F2D81" w:rsidRPr="004F2D81" w:rsidRDefault="00F84EAB">
    <w:pPr>
      <w:pStyle w:val="Stopka"/>
      <w:rPr>
        <w:color w:val="7BBA48"/>
      </w:rPr>
    </w:pPr>
    <w:hyperlink r:id="rId2" w:history="1">
      <w:r w:rsidR="004F2D81"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4F2D81"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A8A" w14:textId="77777777" w:rsidR="00FE022A" w:rsidRDefault="00FE022A" w:rsidP="001F1DD2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D517F" wp14:editId="432C52DF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0174E" id="Łącznik prosty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CBtCl64gEAAA4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5702C88C" w14:textId="77777777" w:rsidR="001F1DD2" w:rsidRPr="003E61F9" w:rsidRDefault="00D508DA" w:rsidP="001F1DD2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67417C5" wp14:editId="7EC0A379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DD2"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="001F1DD2"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="001F1DD2"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20D48997" w14:textId="77777777" w:rsidR="001F1DD2" w:rsidRPr="003E61F9" w:rsidRDefault="001F1DD2" w:rsidP="001F1DD2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3E61F9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14AF1A75" w14:textId="77777777" w:rsidR="001F1DD2" w:rsidRPr="002C7B22" w:rsidRDefault="00F84EAB" w:rsidP="001F1DD2">
    <w:pPr>
      <w:pStyle w:val="Stopka"/>
      <w:rPr>
        <w:color w:val="7BBA48"/>
      </w:rPr>
    </w:pPr>
    <w:hyperlink r:id="rId2" w:history="1">
      <w:r w:rsidR="001F1DD2"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1F1DD2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1F1DD2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1F1DD2"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50CF" w14:textId="77777777" w:rsidR="00F84EAB" w:rsidRDefault="00F84EAB" w:rsidP="009B183E">
      <w:r>
        <w:separator/>
      </w:r>
    </w:p>
  </w:footnote>
  <w:footnote w:type="continuationSeparator" w:id="0">
    <w:p w14:paraId="2DB79B75" w14:textId="77777777" w:rsidR="00F84EAB" w:rsidRDefault="00F84EAB" w:rsidP="009B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5ED5" w14:textId="77777777" w:rsidR="004F2D81" w:rsidRDefault="004F2D81">
    <w:pPr>
      <w:pStyle w:val="Nagwek"/>
    </w:pPr>
    <w:r>
      <w:rPr>
        <w:noProof/>
        <w:lang w:eastAsia="pl-PL"/>
      </w:rPr>
      <w:drawing>
        <wp:inline distT="0" distB="0" distL="0" distR="0" wp14:anchorId="17EAD54E" wp14:editId="2705CEA1">
          <wp:extent cx="5934710" cy="385445"/>
          <wp:effectExtent l="0" t="0" r="889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BE06F" w14:textId="77777777" w:rsidR="004F2D81" w:rsidRDefault="004F2D81" w:rsidP="004F2D81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7BDA7A3" w14:textId="59AD1E13" w:rsidR="004F2D81" w:rsidRDefault="004F2D81" w:rsidP="004F2D81">
    <w:pPr>
      <w:pStyle w:val="Nagwek"/>
      <w:jc w:val="both"/>
      <w:rPr>
        <w:rFonts w:ascii="Lato" w:hAnsi="Lato"/>
        <w:color w:val="005F72"/>
        <w:sz w:val="16"/>
        <w:szCs w:val="16"/>
      </w:rPr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6EB9BFA" w14:textId="77777777" w:rsidR="00850629" w:rsidRDefault="00850629" w:rsidP="004F2D81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767E" w14:textId="77777777" w:rsidR="004F2D81" w:rsidRDefault="004F2D81" w:rsidP="004F2D81">
    <w:pPr>
      <w:pStyle w:val="Nagwek"/>
    </w:pPr>
    <w:r>
      <w:rPr>
        <w:noProof/>
        <w:lang w:eastAsia="pl-PL"/>
      </w:rPr>
      <w:drawing>
        <wp:inline distT="0" distB="0" distL="0" distR="0" wp14:anchorId="24D4C04B" wp14:editId="10E1D3DE">
          <wp:extent cx="5934710" cy="385445"/>
          <wp:effectExtent l="0" t="0" r="889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9BA47" w14:textId="77777777" w:rsidR="004F2D81" w:rsidRDefault="004F2D81" w:rsidP="004F2D81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79BC3565" w14:textId="77777777" w:rsidR="004F2D81" w:rsidRDefault="004F2D81" w:rsidP="004F2D81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BEF8" w14:textId="77777777" w:rsidR="009B183E" w:rsidRDefault="001B0108">
    <w:pPr>
      <w:pStyle w:val="Nagwek"/>
    </w:pPr>
    <w:r>
      <w:rPr>
        <w:noProof/>
        <w:lang w:eastAsia="pl-PL"/>
      </w:rPr>
      <w:drawing>
        <wp:inline distT="0" distB="0" distL="0" distR="0" wp14:anchorId="4F2CE5C2" wp14:editId="08771214">
          <wp:extent cx="5934710" cy="385445"/>
          <wp:effectExtent l="0" t="0" r="889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026DC" w14:textId="77777777" w:rsidR="009B183E" w:rsidRDefault="009B183E" w:rsidP="009B183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7EF7593" w14:textId="77777777" w:rsidR="009B183E" w:rsidRDefault="009B183E" w:rsidP="009B183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3E"/>
    <w:rsid w:val="000044DA"/>
    <w:rsid w:val="00046896"/>
    <w:rsid w:val="000B7196"/>
    <w:rsid w:val="000C5672"/>
    <w:rsid w:val="00101019"/>
    <w:rsid w:val="00110798"/>
    <w:rsid w:val="001326E2"/>
    <w:rsid w:val="001334F8"/>
    <w:rsid w:val="00141D64"/>
    <w:rsid w:val="0016397D"/>
    <w:rsid w:val="001B0108"/>
    <w:rsid w:val="001B5561"/>
    <w:rsid w:val="001E754B"/>
    <w:rsid w:val="001F1DD2"/>
    <w:rsid w:val="002134C3"/>
    <w:rsid w:val="0022056A"/>
    <w:rsid w:val="002339F9"/>
    <w:rsid w:val="00240615"/>
    <w:rsid w:val="00261EBF"/>
    <w:rsid w:val="002718B5"/>
    <w:rsid w:val="00273B37"/>
    <w:rsid w:val="00292FFC"/>
    <w:rsid w:val="002A3CA0"/>
    <w:rsid w:val="002C30EC"/>
    <w:rsid w:val="002C72C3"/>
    <w:rsid w:val="002C7B22"/>
    <w:rsid w:val="002E331B"/>
    <w:rsid w:val="00312999"/>
    <w:rsid w:val="00365220"/>
    <w:rsid w:val="003748F7"/>
    <w:rsid w:val="003D0E34"/>
    <w:rsid w:val="003D4F23"/>
    <w:rsid w:val="003D5857"/>
    <w:rsid w:val="003E61F9"/>
    <w:rsid w:val="00403481"/>
    <w:rsid w:val="004076B8"/>
    <w:rsid w:val="00427FF2"/>
    <w:rsid w:val="00464D3D"/>
    <w:rsid w:val="00490318"/>
    <w:rsid w:val="004C19A6"/>
    <w:rsid w:val="004E3F78"/>
    <w:rsid w:val="004F2D81"/>
    <w:rsid w:val="004F46F0"/>
    <w:rsid w:val="005020B5"/>
    <w:rsid w:val="005024E6"/>
    <w:rsid w:val="00520855"/>
    <w:rsid w:val="00523D76"/>
    <w:rsid w:val="00540261"/>
    <w:rsid w:val="00550E25"/>
    <w:rsid w:val="00556BDB"/>
    <w:rsid w:val="005A0548"/>
    <w:rsid w:val="005B196E"/>
    <w:rsid w:val="005C629C"/>
    <w:rsid w:val="005D598A"/>
    <w:rsid w:val="005F189F"/>
    <w:rsid w:val="00646FF7"/>
    <w:rsid w:val="00675C23"/>
    <w:rsid w:val="006839B6"/>
    <w:rsid w:val="006A5C4E"/>
    <w:rsid w:val="006D422C"/>
    <w:rsid w:val="006E0421"/>
    <w:rsid w:val="006E3E9A"/>
    <w:rsid w:val="0071579B"/>
    <w:rsid w:val="00780E83"/>
    <w:rsid w:val="007A0E98"/>
    <w:rsid w:val="007B5BDC"/>
    <w:rsid w:val="00801BF0"/>
    <w:rsid w:val="00850629"/>
    <w:rsid w:val="008C136F"/>
    <w:rsid w:val="008E1AC7"/>
    <w:rsid w:val="008F65BD"/>
    <w:rsid w:val="009335A4"/>
    <w:rsid w:val="00977ED1"/>
    <w:rsid w:val="009B183E"/>
    <w:rsid w:val="009C666D"/>
    <w:rsid w:val="009F7498"/>
    <w:rsid w:val="009F7DFD"/>
    <w:rsid w:val="00A03AC7"/>
    <w:rsid w:val="00A451AB"/>
    <w:rsid w:val="00A95077"/>
    <w:rsid w:val="00A957E0"/>
    <w:rsid w:val="00B0485B"/>
    <w:rsid w:val="00B12F46"/>
    <w:rsid w:val="00BC4A32"/>
    <w:rsid w:val="00BC7CD7"/>
    <w:rsid w:val="00C00130"/>
    <w:rsid w:val="00C04D9F"/>
    <w:rsid w:val="00C737D1"/>
    <w:rsid w:val="00CA5B8D"/>
    <w:rsid w:val="00CC2D7D"/>
    <w:rsid w:val="00D07081"/>
    <w:rsid w:val="00D43201"/>
    <w:rsid w:val="00D508DA"/>
    <w:rsid w:val="00D761FE"/>
    <w:rsid w:val="00D821D6"/>
    <w:rsid w:val="00D97817"/>
    <w:rsid w:val="00DA6615"/>
    <w:rsid w:val="00DE137C"/>
    <w:rsid w:val="00E23B86"/>
    <w:rsid w:val="00E67621"/>
    <w:rsid w:val="00E847AF"/>
    <w:rsid w:val="00EC36EC"/>
    <w:rsid w:val="00F44C16"/>
    <w:rsid w:val="00F7794C"/>
    <w:rsid w:val="00F84EAB"/>
    <w:rsid w:val="00F9439E"/>
    <w:rsid w:val="00FA2808"/>
    <w:rsid w:val="00FA4A0F"/>
    <w:rsid w:val="00FE022A"/>
    <w:rsid w:val="00FE227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31DFC"/>
  <w15:chartTrackingRefBased/>
  <w15:docId w15:val="{0971C202-F49C-401F-B0F1-64CEFE1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96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8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83E"/>
  </w:style>
  <w:style w:type="paragraph" w:styleId="Stopka">
    <w:name w:val="footer"/>
    <w:basedOn w:val="Normalny"/>
    <w:link w:val="StopkaZnak"/>
    <w:uiPriority w:val="99"/>
    <w:unhideWhenUsed/>
    <w:rsid w:val="009B18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B183E"/>
  </w:style>
  <w:style w:type="character" w:styleId="Hipercze">
    <w:name w:val="Hyperlink"/>
    <w:basedOn w:val="Domylnaczcionkaakapitu"/>
    <w:uiPriority w:val="99"/>
    <w:unhideWhenUsed/>
    <w:rsid w:val="003E61F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1F9"/>
    <w:rPr>
      <w:color w:val="605E5C"/>
      <w:shd w:val="clear" w:color="auto" w:fill="E1DFDD"/>
    </w:rPr>
  </w:style>
  <w:style w:type="paragraph" w:customStyle="1" w:styleId="Default">
    <w:name w:val="Default"/>
    <w:rsid w:val="006E3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B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B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196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18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AE26-FB45-4540-9072-F1CB3F7A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Kardaś Piotr</dc:creator>
  <cp:keywords/>
  <dc:description/>
  <cp:lastModifiedBy>Szymański, Krzysztof</cp:lastModifiedBy>
  <cp:revision>21</cp:revision>
  <dcterms:created xsi:type="dcterms:W3CDTF">2021-04-21T11:09:00Z</dcterms:created>
  <dcterms:modified xsi:type="dcterms:W3CDTF">2021-04-22T10:08:00Z</dcterms:modified>
</cp:coreProperties>
</file>