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543D" w14:textId="4E740062" w:rsidR="00E152D0" w:rsidRDefault="00276A21" w:rsidP="00CF46D5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535B2F">
        <w:rPr>
          <w:lang w:val="pl-PL"/>
        </w:rPr>
        <w:t>marzec</w:t>
      </w:r>
      <w:r w:rsidRPr="00BE4395">
        <w:rPr>
          <w:lang w:val="pl-PL"/>
        </w:rPr>
        <w:t xml:space="preserve"> 202</w:t>
      </w:r>
      <w:r w:rsidR="006C36D0">
        <w:rPr>
          <w:lang w:val="pl-PL"/>
        </w:rPr>
        <w:t>2</w:t>
      </w:r>
    </w:p>
    <w:p w14:paraId="75526728" w14:textId="659D1994" w:rsidR="008076C7" w:rsidRDefault="008076C7" w:rsidP="003A254E">
      <w:pPr>
        <w:rPr>
          <w:lang w:val="pl-PL"/>
        </w:rPr>
      </w:pPr>
      <w:r>
        <w:rPr>
          <w:lang w:val="pl-PL"/>
        </w:rPr>
        <w:t>Informacja prasowa</w:t>
      </w:r>
    </w:p>
    <w:p w14:paraId="3FBDDA8C" w14:textId="77777777" w:rsidR="006C36D0" w:rsidRPr="00BE4395" w:rsidRDefault="006C36D0" w:rsidP="003A254E">
      <w:pPr>
        <w:jc w:val="both"/>
        <w:rPr>
          <w:lang w:val="pl-PL"/>
        </w:rPr>
      </w:pPr>
    </w:p>
    <w:p w14:paraId="5BEC1707" w14:textId="65FD65C8" w:rsidR="00535B2F" w:rsidRDefault="00535B2F" w:rsidP="003A254E">
      <w:pPr>
        <w:ind w:left="720"/>
        <w:jc w:val="center"/>
        <w:rPr>
          <w:b/>
          <w:bCs/>
          <w:lang w:val="pl-PL"/>
        </w:rPr>
      </w:pPr>
      <w:r w:rsidRPr="00535B2F">
        <w:rPr>
          <w:b/>
          <w:bCs/>
          <w:lang w:val="pl-PL"/>
        </w:rPr>
        <w:t xml:space="preserve">18 marca </w:t>
      </w:r>
      <w:r>
        <w:rPr>
          <w:b/>
          <w:bCs/>
          <w:lang w:val="pl-PL"/>
        </w:rPr>
        <w:t>obchodzimy</w:t>
      </w:r>
      <w:r w:rsidRPr="00535B2F">
        <w:rPr>
          <w:b/>
          <w:bCs/>
          <w:lang w:val="pl-PL"/>
        </w:rPr>
        <w:t xml:space="preserve"> Światowy Dzień Recyklingu</w:t>
      </w:r>
      <w:r>
        <w:rPr>
          <w:b/>
          <w:bCs/>
          <w:lang w:val="pl-PL"/>
        </w:rPr>
        <w:t>.</w:t>
      </w:r>
    </w:p>
    <w:p w14:paraId="0FF006DD" w14:textId="623E9E83" w:rsidR="008076C7" w:rsidRPr="003A254E" w:rsidRDefault="008076C7" w:rsidP="003A254E">
      <w:pPr>
        <w:ind w:left="720"/>
        <w:jc w:val="center"/>
        <w:rPr>
          <w:b/>
          <w:bCs/>
          <w:lang w:val="pl-PL"/>
        </w:rPr>
      </w:pPr>
      <w:r w:rsidRPr="003A254E">
        <w:rPr>
          <w:b/>
          <w:bCs/>
          <w:lang w:val="pl-PL"/>
        </w:rPr>
        <w:t>Tworzywa sztuczne – problem</w:t>
      </w:r>
      <w:r w:rsidR="003A254E">
        <w:rPr>
          <w:b/>
          <w:bCs/>
          <w:lang w:val="pl-PL"/>
        </w:rPr>
        <w:t xml:space="preserve"> nie do rozwiązania</w:t>
      </w:r>
      <w:r w:rsidRPr="003A254E">
        <w:rPr>
          <w:b/>
          <w:bCs/>
          <w:lang w:val="pl-PL"/>
        </w:rPr>
        <w:t xml:space="preserve"> czy jednak wyzwanie</w:t>
      </w:r>
      <w:r w:rsidR="00E3785E">
        <w:rPr>
          <w:b/>
          <w:bCs/>
          <w:lang w:val="pl-PL"/>
        </w:rPr>
        <w:t>,</w:t>
      </w:r>
      <w:r w:rsidRPr="003A254E">
        <w:rPr>
          <w:b/>
          <w:bCs/>
          <w:lang w:val="pl-PL"/>
        </w:rPr>
        <w:t xml:space="preserve"> z którym możemy sobie poradzić?</w:t>
      </w:r>
    </w:p>
    <w:p w14:paraId="39D89371" w14:textId="77777777" w:rsidR="00C36446" w:rsidRDefault="00C36446" w:rsidP="00C36446">
      <w:pPr>
        <w:jc w:val="both"/>
        <w:rPr>
          <w:lang w:val="pl-PL"/>
        </w:rPr>
      </w:pPr>
    </w:p>
    <w:p w14:paraId="58456676" w14:textId="77D452A6" w:rsidR="00535B2F" w:rsidRDefault="00C36446" w:rsidP="00C36446">
      <w:pPr>
        <w:jc w:val="both"/>
        <w:rPr>
          <w:b/>
          <w:bCs/>
          <w:lang w:val="pl-PL"/>
        </w:rPr>
      </w:pPr>
      <w:r w:rsidRPr="00C36446">
        <w:rPr>
          <w:b/>
          <w:bCs/>
          <w:lang w:val="pl-PL"/>
        </w:rPr>
        <w:t>T</w:t>
      </w:r>
      <w:r w:rsidR="008076C7" w:rsidRPr="00C36446">
        <w:rPr>
          <w:b/>
          <w:bCs/>
          <w:lang w:val="pl-PL"/>
        </w:rPr>
        <w:t xml:space="preserve">worzywa sztuczne to materiały składające się z polimerów syntetycznych lub zmodyfikowanych polimerów naturalnych oraz dodatków modyfikujących. W potocznym języku określane są zwykle jako plastik. Ten innowacyjny materiał towarzyszy nam w życiu codziennym już od drugiej połowy XIX wieku, ale to obecne czasy określane są przez naukowców „Erą Plastiku” — od lat 50 ubiegłego wieku wyprodukowano ponad 8 mld ton tworzyw sztucznych! Jaki wpływ na środowisko naturalne mają odpady z tworzyw sztucznych? </w:t>
      </w:r>
      <w:r w:rsidR="00535B2F" w:rsidRPr="00535B2F">
        <w:rPr>
          <w:b/>
          <w:bCs/>
          <w:lang w:val="pl-PL"/>
        </w:rPr>
        <w:t>18 marca obchodzimy Światowy Dzień Recyklingu</w:t>
      </w:r>
      <w:r w:rsidR="00535B2F">
        <w:rPr>
          <w:b/>
          <w:bCs/>
          <w:lang w:val="pl-PL"/>
        </w:rPr>
        <w:t>. Jest to dobra okazja nad zastanowieniem się rolą tworzyw sztucznych w naszym życiu.</w:t>
      </w:r>
    </w:p>
    <w:p w14:paraId="7C49EFE5" w14:textId="265F9601" w:rsidR="008076C7" w:rsidRDefault="008076C7" w:rsidP="00C36446">
      <w:pPr>
        <w:jc w:val="both"/>
        <w:rPr>
          <w:lang w:val="pl-PL"/>
        </w:rPr>
      </w:pPr>
      <w:r w:rsidRPr="003A254E">
        <w:rPr>
          <w:lang w:val="pl-PL"/>
        </w:rPr>
        <w:t xml:space="preserve">W Europie w </w:t>
      </w:r>
      <w:r w:rsidR="00F518B3">
        <w:rPr>
          <w:lang w:val="pl-PL"/>
        </w:rPr>
        <w:t>samym</w:t>
      </w:r>
      <w:r w:rsidRPr="003A254E">
        <w:rPr>
          <w:lang w:val="pl-PL"/>
        </w:rPr>
        <w:t xml:space="preserve"> 2018</w:t>
      </w:r>
      <w:r w:rsidR="00F518B3">
        <w:rPr>
          <w:lang w:val="pl-PL"/>
        </w:rPr>
        <w:t xml:space="preserve"> roku</w:t>
      </w:r>
      <w:r w:rsidRPr="003A254E">
        <w:rPr>
          <w:lang w:val="pl-PL"/>
        </w:rPr>
        <w:t xml:space="preserve"> zebrano ok. 29 mln ton odpadów z tworzyw sztucznych, z czego ok. 18 mln ton stanowiły odpady opakowaniowe. </w:t>
      </w:r>
      <w:r w:rsidR="00C36446">
        <w:rPr>
          <w:lang w:val="pl-PL"/>
        </w:rPr>
        <w:t>W samej Polsce zebrano b</w:t>
      </w:r>
      <w:r w:rsidRPr="003A254E">
        <w:rPr>
          <w:lang w:val="pl-PL"/>
        </w:rPr>
        <w:t xml:space="preserve">lisko 2 mln ton tych odpadów </w:t>
      </w:r>
      <w:r w:rsidR="00C36446">
        <w:rPr>
          <w:lang w:val="pl-PL"/>
        </w:rPr>
        <w:t>(</w:t>
      </w:r>
      <w:r w:rsidRPr="003A254E">
        <w:rPr>
          <w:lang w:val="pl-PL"/>
        </w:rPr>
        <w:t>w tym ponad 1 mln ton odpadów opakowaniowych</w:t>
      </w:r>
      <w:r w:rsidR="00C36446">
        <w:rPr>
          <w:lang w:val="pl-PL"/>
        </w:rPr>
        <w:t>)</w:t>
      </w:r>
      <w:r w:rsidRPr="003A254E">
        <w:rPr>
          <w:lang w:val="pl-PL"/>
        </w:rPr>
        <w:t xml:space="preserve">. W ramach </w:t>
      </w:r>
      <w:r w:rsidR="00535B2F">
        <w:rPr>
          <w:lang w:val="pl-PL"/>
        </w:rPr>
        <w:t>r</w:t>
      </w:r>
      <w:r w:rsidRPr="003A254E">
        <w:rPr>
          <w:lang w:val="pl-PL"/>
        </w:rPr>
        <w:t>aportu</w:t>
      </w:r>
      <w:r w:rsidR="00535B2F">
        <w:rPr>
          <w:lang w:val="pl-PL"/>
        </w:rPr>
        <w:t xml:space="preserve"> </w:t>
      </w:r>
      <w:r w:rsidR="00535B2F" w:rsidRPr="00535B2F">
        <w:rPr>
          <w:lang w:val="pl-PL"/>
        </w:rPr>
        <w:t>„Analiza możliwości i barier zagospodarowania odpadów z tworzyw sztucznych, pochodzących z selektywnego zbierania odpadów komunalnych a kwestie gospodarki o obiegu zamkniętym”</w:t>
      </w:r>
      <w:r w:rsidR="004F39E1">
        <w:rPr>
          <w:rStyle w:val="Odwoanieprzypisudolnego"/>
          <w:lang w:val="pl-PL"/>
        </w:rPr>
        <w:footnoteReference w:id="1"/>
      </w:r>
      <w:r w:rsidRPr="003A254E">
        <w:rPr>
          <w:lang w:val="pl-PL"/>
        </w:rPr>
        <w:t>, eksperci I</w:t>
      </w:r>
      <w:r w:rsidR="00535B2F">
        <w:rPr>
          <w:lang w:val="pl-PL"/>
        </w:rPr>
        <w:t>nstytutu Ochrony Środowiska – Państwowego Instytutu Badawczego</w:t>
      </w:r>
      <w:r w:rsidRPr="003A254E">
        <w:rPr>
          <w:lang w:val="pl-PL"/>
        </w:rPr>
        <w:t xml:space="preserve"> dokonali </w:t>
      </w:r>
      <w:r w:rsidR="00C36446">
        <w:rPr>
          <w:lang w:val="pl-PL"/>
        </w:rPr>
        <w:t xml:space="preserve">szczegółowego </w:t>
      </w:r>
      <w:r w:rsidRPr="003A254E">
        <w:rPr>
          <w:lang w:val="pl-PL"/>
        </w:rPr>
        <w:t>przeglądu danych pochodzących ze sprawozdań marszałków województw, GUS, CSO i BDO, regionalnych badań morfologicznych odpadów komunalnych</w:t>
      </w:r>
      <w:r w:rsidR="00C36446">
        <w:rPr>
          <w:lang w:val="pl-PL"/>
        </w:rPr>
        <w:t xml:space="preserve"> za 2018 rok</w:t>
      </w:r>
      <w:r w:rsidRPr="003A254E">
        <w:rPr>
          <w:lang w:val="pl-PL"/>
        </w:rPr>
        <w:t xml:space="preserve">, a także </w:t>
      </w:r>
      <w:r w:rsidR="00C36446">
        <w:rPr>
          <w:lang w:val="pl-PL"/>
        </w:rPr>
        <w:t>tych, które zostały</w:t>
      </w:r>
      <w:r w:rsidRPr="003A254E">
        <w:rPr>
          <w:lang w:val="pl-PL"/>
        </w:rPr>
        <w:t xml:space="preserve"> przekazan</w:t>
      </w:r>
      <w:r w:rsidR="00C36446">
        <w:rPr>
          <w:lang w:val="pl-PL"/>
        </w:rPr>
        <w:t>e</w:t>
      </w:r>
      <w:r w:rsidRPr="003A254E">
        <w:rPr>
          <w:lang w:val="pl-PL"/>
        </w:rPr>
        <w:t xml:space="preserve"> przez podmioty branżowe. Analiza wykazała, że </w:t>
      </w:r>
      <w:r w:rsidR="00C36446">
        <w:rPr>
          <w:lang w:val="pl-PL"/>
        </w:rPr>
        <w:t xml:space="preserve">w zależności od źródła, </w:t>
      </w:r>
      <w:r w:rsidRPr="003A254E">
        <w:rPr>
          <w:lang w:val="pl-PL"/>
        </w:rPr>
        <w:t>dane znacząco różnią się od siebie.</w:t>
      </w:r>
    </w:p>
    <w:p w14:paraId="5F0C5124" w14:textId="05A052F5" w:rsidR="00C36446" w:rsidRPr="00C36446" w:rsidRDefault="00FC21A3" w:rsidP="00C36446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G</w:t>
      </w:r>
      <w:r w:rsidR="00430775">
        <w:rPr>
          <w:b/>
          <w:bCs/>
          <w:lang w:val="pl-PL"/>
        </w:rPr>
        <w:t>igantyczna g</w:t>
      </w:r>
      <w:r>
        <w:rPr>
          <w:b/>
          <w:bCs/>
          <w:lang w:val="pl-PL"/>
        </w:rPr>
        <w:t>óra śmieci w Europie</w:t>
      </w:r>
      <w:r w:rsidR="00430775">
        <w:rPr>
          <w:b/>
          <w:bCs/>
          <w:lang w:val="pl-PL"/>
        </w:rPr>
        <w:t xml:space="preserve"> musi zniknąć</w:t>
      </w:r>
    </w:p>
    <w:p w14:paraId="25FF6DBA" w14:textId="28A7D477" w:rsidR="00B8355A" w:rsidRDefault="008076C7" w:rsidP="00C36446">
      <w:pPr>
        <w:jc w:val="both"/>
        <w:rPr>
          <w:lang w:val="pl-PL"/>
        </w:rPr>
      </w:pPr>
      <w:r w:rsidRPr="003A254E">
        <w:rPr>
          <w:lang w:val="pl-PL"/>
        </w:rPr>
        <w:t xml:space="preserve">W 2018 r. w Polsce wg GUS selektywnie zebrano 331 tys. ton odpadów z tworzyw sztucznych, z czego 91% </w:t>
      </w:r>
      <w:r w:rsidR="002B7CBE">
        <w:rPr>
          <w:lang w:val="pl-PL"/>
        </w:rPr>
        <w:t>pochodziło</w:t>
      </w:r>
      <w:r w:rsidRPr="003A254E">
        <w:rPr>
          <w:lang w:val="pl-PL"/>
        </w:rPr>
        <w:t xml:space="preserve"> z gospodarstw domowych. </w:t>
      </w:r>
      <w:r w:rsidR="002B7CBE">
        <w:rPr>
          <w:lang w:val="pl-PL"/>
        </w:rPr>
        <w:t>Niemniej, s</w:t>
      </w:r>
      <w:r w:rsidRPr="003A254E">
        <w:rPr>
          <w:lang w:val="pl-PL"/>
        </w:rPr>
        <w:t xml:space="preserve">prawozdania marszałków wskazują zbieranie na poziomie 404 tys. ton. </w:t>
      </w:r>
      <w:r w:rsidR="002B7CBE">
        <w:rPr>
          <w:lang w:val="pl-PL"/>
        </w:rPr>
        <w:t xml:space="preserve">To jednak nie wszystko. Eksperci </w:t>
      </w:r>
      <w:r w:rsidRPr="003A254E">
        <w:rPr>
          <w:lang w:val="pl-PL"/>
        </w:rPr>
        <w:t>oszacow</w:t>
      </w:r>
      <w:r w:rsidR="002B7CBE">
        <w:rPr>
          <w:lang w:val="pl-PL"/>
        </w:rPr>
        <w:t>ali, że</w:t>
      </w:r>
      <w:r w:rsidRPr="003A254E">
        <w:rPr>
          <w:lang w:val="pl-PL"/>
        </w:rPr>
        <w:t xml:space="preserve"> udział odpadów z tworzyw sztucznych w selektywnie zebranej frakcji </w:t>
      </w:r>
      <w:r w:rsidR="002B7CBE">
        <w:rPr>
          <w:lang w:val="pl-PL"/>
        </w:rPr>
        <w:t>wynosi</w:t>
      </w:r>
      <w:r w:rsidR="00C7454C">
        <w:rPr>
          <w:lang w:val="pl-PL"/>
        </w:rPr>
        <w:t>ł</w:t>
      </w:r>
      <w:r w:rsidRPr="003A254E">
        <w:rPr>
          <w:lang w:val="pl-PL"/>
        </w:rPr>
        <w:t xml:space="preserve"> ponad 50%, </w:t>
      </w:r>
      <w:r w:rsidR="002B7CBE">
        <w:rPr>
          <w:lang w:val="pl-PL"/>
        </w:rPr>
        <w:t xml:space="preserve">zaś </w:t>
      </w:r>
      <w:r w:rsidRPr="003A254E">
        <w:rPr>
          <w:lang w:val="pl-PL"/>
        </w:rPr>
        <w:t xml:space="preserve">w odpadach niesegregowanych ok. 14%. </w:t>
      </w:r>
      <w:r w:rsidR="00B8355A">
        <w:rPr>
          <w:lang w:val="pl-PL"/>
        </w:rPr>
        <w:t>Sama e</w:t>
      </w:r>
      <w:r w:rsidRPr="003A254E">
        <w:rPr>
          <w:lang w:val="pl-PL"/>
        </w:rPr>
        <w:t xml:space="preserve">fektywność selektywnego zbierania </w:t>
      </w:r>
      <w:r w:rsidR="00430775">
        <w:rPr>
          <w:lang w:val="pl-PL"/>
        </w:rPr>
        <w:t>była na poziomie</w:t>
      </w:r>
      <w:r w:rsidR="00B8355A">
        <w:rPr>
          <w:lang w:val="pl-PL"/>
        </w:rPr>
        <w:t xml:space="preserve"> zaledwie</w:t>
      </w:r>
      <w:r w:rsidRPr="003A254E">
        <w:rPr>
          <w:lang w:val="pl-PL"/>
        </w:rPr>
        <w:t xml:space="preserve"> 39,7%. </w:t>
      </w:r>
      <w:r w:rsidR="00B8355A">
        <w:rPr>
          <w:lang w:val="pl-PL"/>
        </w:rPr>
        <w:t>Oznacza to, że wśród wytwarzanych odpadów dominuje plastik, który co gorsza, nie jest selektywnie zbierany. Znalazło to potwierdzenie w liczbach.</w:t>
      </w:r>
    </w:p>
    <w:p w14:paraId="13B39E0B" w14:textId="46CBCBFC" w:rsidR="008076C7" w:rsidRDefault="00B8355A" w:rsidP="00C36446">
      <w:pPr>
        <w:jc w:val="both"/>
        <w:rPr>
          <w:lang w:val="pl-PL"/>
        </w:rPr>
      </w:pPr>
      <w:r>
        <w:rPr>
          <w:lang w:val="pl-PL"/>
        </w:rPr>
        <w:t xml:space="preserve">Dane </w:t>
      </w:r>
      <w:r w:rsidR="008076C7" w:rsidRPr="003A254E">
        <w:rPr>
          <w:lang w:val="pl-PL"/>
        </w:rPr>
        <w:t>w zakresie osiągniętych w roku 2018 poziomów recyklingu r</w:t>
      </w:r>
      <w:r>
        <w:rPr>
          <w:lang w:val="pl-PL"/>
        </w:rPr>
        <w:t>ównież r</w:t>
      </w:r>
      <w:r w:rsidR="008076C7" w:rsidRPr="003A254E">
        <w:rPr>
          <w:lang w:val="pl-PL"/>
        </w:rPr>
        <w:t xml:space="preserve">óżnią się w zależności od źródła danych. Wg GUS poziom ten dla odpadów z tworzyw wyniósł 35,2%, jednak Plastics Europe podaje średni </w:t>
      </w:r>
      <w:r w:rsidR="008076C7" w:rsidRPr="003A254E">
        <w:rPr>
          <w:lang w:val="pl-PL"/>
        </w:rPr>
        <w:lastRenderedPageBreak/>
        <w:t xml:space="preserve">poziom recyklingu w wysokości 27,4%. </w:t>
      </w:r>
      <w:r>
        <w:rPr>
          <w:lang w:val="pl-PL"/>
        </w:rPr>
        <w:t>Niezależnie od otrzym</w:t>
      </w:r>
      <w:r w:rsidR="00FC21A3">
        <w:rPr>
          <w:lang w:val="pl-PL"/>
        </w:rPr>
        <w:t xml:space="preserve">anych deklaracji, </w:t>
      </w:r>
      <w:r w:rsidR="00C7454C">
        <w:rPr>
          <w:lang w:val="pl-PL"/>
        </w:rPr>
        <w:t>zespół</w:t>
      </w:r>
      <w:r w:rsidR="00C7454C" w:rsidRPr="003A254E">
        <w:rPr>
          <w:lang w:val="pl-PL"/>
        </w:rPr>
        <w:t xml:space="preserve"> </w:t>
      </w:r>
      <w:r w:rsidR="008076C7" w:rsidRPr="003A254E">
        <w:rPr>
          <w:lang w:val="pl-PL"/>
        </w:rPr>
        <w:t>IOŚ-PIB w przedmiotowym raporcie ustali</w:t>
      </w:r>
      <w:r w:rsidR="00C7454C">
        <w:rPr>
          <w:lang w:val="pl-PL"/>
        </w:rPr>
        <w:t>ł</w:t>
      </w:r>
      <w:r w:rsidR="008076C7" w:rsidRPr="003A254E">
        <w:rPr>
          <w:lang w:val="pl-PL"/>
        </w:rPr>
        <w:t xml:space="preserve"> poziom recyklingu dla odpadów opakowaniowych z tworzyw w 2018 r. w wysokości zaledwie 24,3%. Świadczy to o konieczności </w:t>
      </w:r>
      <w:r w:rsidR="006015DF">
        <w:rPr>
          <w:lang w:val="pl-PL"/>
        </w:rPr>
        <w:t>zwiększenia starań nad</w:t>
      </w:r>
      <w:r w:rsidR="00F34D14">
        <w:rPr>
          <w:lang w:val="pl-PL"/>
        </w:rPr>
        <w:t xml:space="preserve"> </w:t>
      </w:r>
      <w:r w:rsidR="006015DF">
        <w:rPr>
          <w:lang w:val="pl-PL"/>
        </w:rPr>
        <w:t>poprawą</w:t>
      </w:r>
      <w:r w:rsidR="00F34D14">
        <w:rPr>
          <w:lang w:val="pl-PL"/>
        </w:rPr>
        <w:t xml:space="preserve"> </w:t>
      </w:r>
      <w:r w:rsidR="008076C7" w:rsidRPr="003A254E">
        <w:rPr>
          <w:lang w:val="pl-PL"/>
        </w:rPr>
        <w:t>tego poziomu</w:t>
      </w:r>
      <w:r w:rsidR="00F34D14">
        <w:rPr>
          <w:lang w:val="pl-PL"/>
        </w:rPr>
        <w:t>, aby do 2025 spełnić unijne wymogi.</w:t>
      </w:r>
    </w:p>
    <w:p w14:paraId="2B6E995C" w14:textId="4FF3B581" w:rsidR="00430775" w:rsidRDefault="00430775" w:rsidP="009C5C25">
      <w:pPr>
        <w:jc w:val="both"/>
        <w:rPr>
          <w:lang w:val="pl-PL"/>
        </w:rPr>
      </w:pPr>
      <w:r>
        <w:rPr>
          <w:lang w:val="pl-PL"/>
        </w:rPr>
        <w:t>W m</w:t>
      </w:r>
      <w:r w:rsidRPr="00430775">
        <w:rPr>
          <w:lang w:val="pl-PL"/>
        </w:rPr>
        <w:t>arc</w:t>
      </w:r>
      <w:r>
        <w:rPr>
          <w:lang w:val="pl-PL"/>
        </w:rPr>
        <w:t>u</w:t>
      </w:r>
      <w:r w:rsidRPr="00430775">
        <w:rPr>
          <w:lang w:val="pl-PL"/>
        </w:rPr>
        <w:t xml:space="preserve"> 2019 r</w:t>
      </w:r>
      <w:r>
        <w:rPr>
          <w:lang w:val="pl-PL"/>
        </w:rPr>
        <w:t>oku</w:t>
      </w:r>
      <w:r w:rsidRPr="00430775">
        <w:rPr>
          <w:lang w:val="pl-PL"/>
        </w:rPr>
        <w:t xml:space="preserve"> Parlament Europejski </w:t>
      </w:r>
      <w:r>
        <w:rPr>
          <w:lang w:val="pl-PL"/>
        </w:rPr>
        <w:t xml:space="preserve">zatwierdził </w:t>
      </w:r>
      <w:r w:rsidRPr="00430775">
        <w:rPr>
          <w:lang w:val="pl-PL"/>
        </w:rPr>
        <w:t>Dyrektyw</w:t>
      </w:r>
      <w:r>
        <w:rPr>
          <w:lang w:val="pl-PL"/>
        </w:rPr>
        <w:t>ę</w:t>
      </w:r>
      <w:r w:rsidRPr="00430775">
        <w:rPr>
          <w:lang w:val="pl-PL"/>
        </w:rPr>
        <w:t xml:space="preserve"> Plastikow</w:t>
      </w:r>
      <w:r>
        <w:rPr>
          <w:lang w:val="pl-PL"/>
        </w:rPr>
        <w:t>ą</w:t>
      </w:r>
      <w:r w:rsidRPr="00430775">
        <w:rPr>
          <w:lang w:val="pl-PL"/>
        </w:rPr>
        <w:t xml:space="preserve"> (</w:t>
      </w:r>
      <w:r>
        <w:rPr>
          <w:lang w:val="pl-PL"/>
        </w:rPr>
        <w:t xml:space="preserve">ang. </w:t>
      </w:r>
      <w:r w:rsidRPr="00430775">
        <w:rPr>
          <w:i/>
          <w:iCs/>
          <w:lang w:val="pl-PL"/>
        </w:rPr>
        <w:t>The Single- Use Plastics Directive</w:t>
      </w:r>
      <w:r w:rsidRPr="00430775">
        <w:rPr>
          <w:lang w:val="pl-PL"/>
        </w:rPr>
        <w:t>)</w:t>
      </w:r>
      <w:r>
        <w:rPr>
          <w:lang w:val="pl-PL"/>
        </w:rPr>
        <w:t xml:space="preserve">, która </w:t>
      </w:r>
      <w:r w:rsidR="009C5C25">
        <w:rPr>
          <w:lang w:val="pl-PL"/>
        </w:rPr>
        <w:t xml:space="preserve">wyznaczyła </w:t>
      </w:r>
      <w:r w:rsidRPr="00430775">
        <w:rPr>
          <w:lang w:val="pl-PL"/>
        </w:rPr>
        <w:t>kraj</w:t>
      </w:r>
      <w:r w:rsidR="009C5C25">
        <w:rPr>
          <w:lang w:val="pl-PL"/>
        </w:rPr>
        <w:t>om</w:t>
      </w:r>
      <w:r w:rsidRPr="00430775">
        <w:rPr>
          <w:lang w:val="pl-PL"/>
        </w:rPr>
        <w:t xml:space="preserve"> członkowski</w:t>
      </w:r>
      <w:r w:rsidR="009C5C25">
        <w:rPr>
          <w:lang w:val="pl-PL"/>
        </w:rPr>
        <w:t>m nowe obowiązki</w:t>
      </w:r>
      <w:r w:rsidRPr="00430775">
        <w:rPr>
          <w:lang w:val="pl-PL"/>
        </w:rPr>
        <w:t xml:space="preserve"> w zakresie gospodarowania odpadów, </w:t>
      </w:r>
      <w:r w:rsidR="009C5C25">
        <w:rPr>
          <w:lang w:val="pl-PL"/>
        </w:rPr>
        <w:t xml:space="preserve">a także </w:t>
      </w:r>
      <w:r w:rsidRPr="00430775">
        <w:rPr>
          <w:lang w:val="pl-PL"/>
        </w:rPr>
        <w:t xml:space="preserve">wprowadza nowe </w:t>
      </w:r>
      <w:r w:rsidR="009C5C25">
        <w:rPr>
          <w:lang w:val="pl-PL"/>
        </w:rPr>
        <w:t>wytyczne dot.</w:t>
      </w:r>
      <w:r w:rsidRPr="00430775">
        <w:rPr>
          <w:lang w:val="pl-PL"/>
        </w:rPr>
        <w:t xml:space="preserve"> recyklingu</w:t>
      </w:r>
      <w:r w:rsidR="009C5C25">
        <w:rPr>
          <w:lang w:val="pl-PL"/>
        </w:rPr>
        <w:t xml:space="preserve">, w tym uzyskanie poziomu </w:t>
      </w:r>
      <w:r w:rsidRPr="00430775">
        <w:rPr>
          <w:lang w:val="pl-PL"/>
        </w:rPr>
        <w:t>55% do 2025</w:t>
      </w:r>
      <w:r w:rsidR="00CE0592">
        <w:rPr>
          <w:lang w:val="pl-PL"/>
        </w:rPr>
        <w:t xml:space="preserve"> roku</w:t>
      </w:r>
      <w:r w:rsidRPr="00430775">
        <w:rPr>
          <w:lang w:val="pl-PL"/>
        </w:rPr>
        <w:t xml:space="preserve">, </w:t>
      </w:r>
      <w:r w:rsidR="009C5C25">
        <w:rPr>
          <w:lang w:val="pl-PL"/>
        </w:rPr>
        <w:t>zwiększając go o kolejne pięć punktów procentowych co pięć lat</w:t>
      </w:r>
      <w:r w:rsidR="006015DF">
        <w:rPr>
          <w:rStyle w:val="Odwoanieprzypisudolnego"/>
          <w:lang w:val="pl-PL"/>
        </w:rPr>
        <w:footnoteReference w:id="2"/>
      </w:r>
      <w:r w:rsidR="009C5C25">
        <w:rPr>
          <w:lang w:val="pl-PL"/>
        </w:rPr>
        <w:t>.</w:t>
      </w:r>
    </w:p>
    <w:p w14:paraId="269E3A86" w14:textId="04ED658A" w:rsidR="00FC21A3" w:rsidRPr="00DE30F8" w:rsidRDefault="00F34D14" w:rsidP="00C36446">
      <w:pPr>
        <w:jc w:val="both"/>
        <w:rPr>
          <w:b/>
          <w:bCs/>
          <w:lang w:val="pl-PL"/>
        </w:rPr>
      </w:pPr>
      <w:r w:rsidRPr="00DE30F8">
        <w:rPr>
          <w:b/>
          <w:bCs/>
          <w:lang w:val="pl-PL"/>
        </w:rPr>
        <w:t xml:space="preserve">Dobre </w:t>
      </w:r>
      <w:r w:rsidR="00DE30F8" w:rsidRPr="00DE30F8">
        <w:rPr>
          <w:b/>
          <w:bCs/>
          <w:lang w:val="pl-PL"/>
        </w:rPr>
        <w:t>złego</w:t>
      </w:r>
      <w:r w:rsidRPr="00DE30F8">
        <w:rPr>
          <w:b/>
          <w:bCs/>
          <w:lang w:val="pl-PL"/>
        </w:rPr>
        <w:t xml:space="preserve"> początki</w:t>
      </w:r>
    </w:p>
    <w:p w14:paraId="644F33E6" w14:textId="31C277C3" w:rsidR="00E8790C" w:rsidRDefault="00C015DD" w:rsidP="00662641">
      <w:pPr>
        <w:jc w:val="both"/>
        <w:rPr>
          <w:lang w:val="pl-PL"/>
        </w:rPr>
      </w:pPr>
      <w:r>
        <w:rPr>
          <w:lang w:val="pl-PL"/>
        </w:rPr>
        <w:t>Ilość odpadów, zwłaszcza tych z tworzyw sztucznych jest zatrważająca</w:t>
      </w:r>
      <w:r w:rsidR="00662641">
        <w:rPr>
          <w:lang w:val="pl-PL"/>
        </w:rPr>
        <w:t>, a system nie jest w pełni efektywny, co zostało wykazane w raporcie „Gospodarka odpadami komunalnymi w Polsce”</w:t>
      </w:r>
      <w:r w:rsidR="00662641">
        <w:rPr>
          <w:rStyle w:val="Odwoanieprzypisudolnego"/>
          <w:lang w:val="pl-PL"/>
        </w:rPr>
        <w:footnoteReference w:id="3"/>
      </w:r>
      <w:r w:rsidR="001728E2">
        <w:rPr>
          <w:lang w:val="pl-PL"/>
        </w:rPr>
        <w:t xml:space="preserve"> również opracowanym przez zespół IOŚ-PIB</w:t>
      </w:r>
      <w:r>
        <w:rPr>
          <w:lang w:val="pl-PL"/>
        </w:rPr>
        <w:t xml:space="preserve">. Co </w:t>
      </w:r>
      <w:r w:rsidR="00E95028">
        <w:rPr>
          <w:lang w:val="pl-PL"/>
        </w:rPr>
        <w:t xml:space="preserve">ciekawe, plastik początkowo był ekologiczną alternatywą </w:t>
      </w:r>
      <w:r w:rsidR="00CE0592">
        <w:rPr>
          <w:lang w:val="pl-PL"/>
        </w:rPr>
        <w:t>dl</w:t>
      </w:r>
      <w:r w:rsidR="00E95028">
        <w:rPr>
          <w:lang w:val="pl-PL"/>
        </w:rPr>
        <w:t>a surowców naturalnych, jednak surowiec, który był tak łatwo</w:t>
      </w:r>
      <w:r w:rsidR="00C7454C">
        <w:rPr>
          <w:lang w:val="pl-PL"/>
        </w:rPr>
        <w:t xml:space="preserve"> </w:t>
      </w:r>
      <w:r w:rsidR="00E95028">
        <w:rPr>
          <w:lang w:val="pl-PL"/>
        </w:rPr>
        <w:t>dostępny i masowy, dzięki swojej niskiej cenie doprowadził do nad</w:t>
      </w:r>
      <w:r w:rsidR="00C7454C">
        <w:rPr>
          <w:lang w:val="pl-PL"/>
        </w:rPr>
        <w:t xml:space="preserve"> </w:t>
      </w:r>
      <w:r w:rsidR="00E95028">
        <w:rPr>
          <w:lang w:val="pl-PL"/>
        </w:rPr>
        <w:t>konsumpcji na niespotykaną dotychczas skalę.</w:t>
      </w:r>
      <w:r w:rsidR="00E8790C">
        <w:rPr>
          <w:lang w:val="pl-PL"/>
        </w:rPr>
        <w:t xml:space="preserve"> Chociaż w mikroskali mówi się wręcz o bogaceniu społeczeństw i zmniejszaniu nierówności społecznych za jego sprawą, tak coraz częściej pojawiają się głosy odnoszące się do </w:t>
      </w:r>
      <w:r w:rsidR="00E8790C" w:rsidRPr="00E8790C">
        <w:rPr>
          <w:lang w:val="pl-PL"/>
        </w:rPr>
        <w:t>szersz</w:t>
      </w:r>
      <w:r w:rsidR="00E8790C">
        <w:rPr>
          <w:lang w:val="pl-PL"/>
        </w:rPr>
        <w:t>ego</w:t>
      </w:r>
      <w:r w:rsidR="00E8790C" w:rsidRPr="00E8790C">
        <w:rPr>
          <w:lang w:val="pl-PL"/>
        </w:rPr>
        <w:t xml:space="preserve"> kontekst</w:t>
      </w:r>
      <w:r w:rsidR="00E8790C">
        <w:rPr>
          <w:lang w:val="pl-PL"/>
        </w:rPr>
        <w:t>u</w:t>
      </w:r>
      <w:r w:rsidR="00E8790C" w:rsidRPr="00E8790C">
        <w:rPr>
          <w:lang w:val="pl-PL"/>
        </w:rPr>
        <w:t xml:space="preserve">, </w:t>
      </w:r>
      <w:r w:rsidR="00E8790C">
        <w:rPr>
          <w:lang w:val="pl-PL"/>
        </w:rPr>
        <w:t xml:space="preserve"> gdzie</w:t>
      </w:r>
      <w:r w:rsidR="00E8790C" w:rsidRPr="00E8790C">
        <w:rPr>
          <w:lang w:val="pl-PL"/>
        </w:rPr>
        <w:t xml:space="preserve"> wrażliwe </w:t>
      </w:r>
      <w:r w:rsidR="00D47B49">
        <w:rPr>
          <w:lang w:val="pl-PL"/>
        </w:rPr>
        <w:t xml:space="preserve">grupy </w:t>
      </w:r>
      <w:r w:rsidR="00E8790C" w:rsidRPr="00E8790C">
        <w:rPr>
          <w:lang w:val="pl-PL"/>
        </w:rPr>
        <w:t>społeczn</w:t>
      </w:r>
      <w:r w:rsidR="00D47B49">
        <w:rPr>
          <w:lang w:val="pl-PL"/>
        </w:rPr>
        <w:t xml:space="preserve">e </w:t>
      </w:r>
      <w:r w:rsidR="00E8790C" w:rsidRPr="00E8790C">
        <w:rPr>
          <w:lang w:val="pl-PL"/>
        </w:rPr>
        <w:t>są nieproporcjonalnie i negatywnie dotknięte na wszystkich etapach cyklu życia tworzyw sztucznych</w:t>
      </w:r>
      <w:r w:rsidR="00D47B49">
        <w:rPr>
          <w:rStyle w:val="Odwoanieprzypisudolnego"/>
          <w:lang w:val="pl-PL"/>
        </w:rPr>
        <w:footnoteReference w:id="4"/>
      </w:r>
      <w:r w:rsidR="00D47B49">
        <w:rPr>
          <w:lang w:val="pl-PL"/>
        </w:rPr>
        <w:t>, doprowadzając do zwiększenia się nierówności w skali makro.</w:t>
      </w:r>
      <w:r w:rsidR="00C70A1F">
        <w:rPr>
          <w:lang w:val="pl-PL"/>
        </w:rPr>
        <w:t xml:space="preserve"> Czy możemy jednak temu zaradzić?</w:t>
      </w:r>
    </w:p>
    <w:p w14:paraId="221255A5" w14:textId="3412D444" w:rsidR="00C70A1F" w:rsidRDefault="00C70A1F" w:rsidP="00E8790C">
      <w:pPr>
        <w:jc w:val="both"/>
        <w:rPr>
          <w:b/>
          <w:bCs/>
          <w:lang w:val="pl-PL"/>
        </w:rPr>
      </w:pPr>
      <w:r w:rsidRPr="00C70A1F">
        <w:rPr>
          <w:b/>
          <w:bCs/>
          <w:lang w:val="pl-PL"/>
        </w:rPr>
        <w:t>Plastic</w:t>
      </w:r>
      <w:r w:rsidR="00C94222">
        <w:rPr>
          <w:b/>
          <w:bCs/>
          <w:lang w:val="pl-PL"/>
        </w:rPr>
        <w:t xml:space="preserve"> może być „fantastic”?</w:t>
      </w:r>
    </w:p>
    <w:p w14:paraId="1D25109C" w14:textId="47AB5234" w:rsidR="00C94222" w:rsidRDefault="00C94222" w:rsidP="00E8790C">
      <w:pPr>
        <w:jc w:val="both"/>
        <w:rPr>
          <w:lang w:val="pl-PL"/>
        </w:rPr>
      </w:pPr>
      <w:r w:rsidRPr="00C94222">
        <w:rPr>
          <w:lang w:val="pl-PL"/>
        </w:rPr>
        <w:t>Materiały, z których składają się odpady</w:t>
      </w:r>
      <w:r w:rsidR="00CE0592">
        <w:rPr>
          <w:lang w:val="pl-PL"/>
        </w:rPr>
        <w:t>,</w:t>
      </w:r>
      <w:r w:rsidRPr="00C94222">
        <w:rPr>
          <w:lang w:val="pl-PL"/>
        </w:rPr>
        <w:t xml:space="preserve"> są łatwiejsze lub trudniejsze do przetworzenia na nowe produkty, ale większość z nich nadaje się do recyklingu. Szkło i aluminium podlegają recyklingowi w 100%, można je też przetwarzać wiele razy</w:t>
      </w:r>
      <w:r>
        <w:rPr>
          <w:rStyle w:val="Odwoanieprzypisudolnego"/>
          <w:lang w:val="pl-PL"/>
        </w:rPr>
        <w:footnoteReference w:id="5"/>
      </w:r>
      <w:r w:rsidRPr="00C94222">
        <w:rPr>
          <w:lang w:val="pl-PL"/>
        </w:rPr>
        <w:t>.</w:t>
      </w:r>
      <w:r>
        <w:rPr>
          <w:lang w:val="pl-PL"/>
        </w:rPr>
        <w:t xml:space="preserve"> W przypadku plastiku sprawa wygląda nieco inaczej i uzależniona jest od tego, z jakiego tworzywa powstał</w:t>
      </w:r>
      <w:r w:rsidR="008A316F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8A316F" w:rsidRPr="008A316F">
        <w:rPr>
          <w:lang w:val="pl-PL"/>
        </w:rPr>
        <w:t xml:space="preserve">Z tego względu na opakowaniach plastikowych </w:t>
      </w:r>
      <w:r w:rsidR="008A316F">
        <w:rPr>
          <w:lang w:val="pl-PL"/>
        </w:rPr>
        <w:t>stosuje się</w:t>
      </w:r>
      <w:r w:rsidR="008A316F" w:rsidRPr="008A316F">
        <w:rPr>
          <w:lang w:val="pl-PL"/>
        </w:rPr>
        <w:t xml:space="preserve"> 7 różnych znaków, informujących</w:t>
      </w:r>
      <w:r w:rsidR="00CE0592">
        <w:rPr>
          <w:lang w:val="pl-PL"/>
        </w:rPr>
        <w:t>,</w:t>
      </w:r>
      <w:r w:rsidR="008A316F" w:rsidRPr="008A316F">
        <w:rPr>
          <w:lang w:val="pl-PL"/>
        </w:rPr>
        <w:t xml:space="preserve"> z jakiego materiału zostały one wykonane</w:t>
      </w:r>
      <w:r w:rsidR="008A316F">
        <w:rPr>
          <w:lang w:val="pl-PL"/>
        </w:rPr>
        <w:t>. Wyróżniamy:</w:t>
      </w:r>
    </w:p>
    <w:p w14:paraId="1B6107F4" w14:textId="38BA7D67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PET/PETE, czyli Poli(tereftalan etylenu)</w:t>
      </w:r>
      <w:r>
        <w:rPr>
          <w:lang w:val="pl-PL"/>
        </w:rPr>
        <w:t>,</w:t>
      </w:r>
    </w:p>
    <w:p w14:paraId="66AAFA8C" w14:textId="217E2FF2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HDPE, czyli polietylen wysokiej gęstości</w:t>
      </w:r>
      <w:r>
        <w:rPr>
          <w:lang w:val="pl-PL"/>
        </w:rPr>
        <w:t>,</w:t>
      </w:r>
    </w:p>
    <w:p w14:paraId="01021E7A" w14:textId="3A2A8736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V/PVC</w:t>
      </w:r>
      <w:r>
        <w:rPr>
          <w:lang w:val="pl-PL"/>
        </w:rPr>
        <w:t xml:space="preserve">, czyli </w:t>
      </w:r>
      <w:r w:rsidRPr="008A316F">
        <w:rPr>
          <w:lang w:val="pl-PL"/>
        </w:rPr>
        <w:t>poli(chlorek winylu)</w:t>
      </w:r>
      <w:r>
        <w:rPr>
          <w:lang w:val="pl-PL"/>
        </w:rPr>
        <w:t>,</w:t>
      </w:r>
    </w:p>
    <w:p w14:paraId="0C92000E" w14:textId="794275FD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LDPE, czyli polietylen niskiej gęstości</w:t>
      </w:r>
      <w:r>
        <w:rPr>
          <w:lang w:val="pl-PL"/>
        </w:rPr>
        <w:t>,</w:t>
      </w:r>
    </w:p>
    <w:p w14:paraId="05B55889" w14:textId="1CD4CACB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PP</w:t>
      </w:r>
      <w:r w:rsidR="00CE0592">
        <w:rPr>
          <w:lang w:val="pl-PL"/>
        </w:rPr>
        <w:t xml:space="preserve"> jest</w:t>
      </w:r>
      <w:r w:rsidRPr="008A316F">
        <w:rPr>
          <w:lang w:val="pl-PL"/>
        </w:rPr>
        <w:t xml:space="preserve"> skrót</w:t>
      </w:r>
      <w:r w:rsidR="00CE0592">
        <w:rPr>
          <w:lang w:val="pl-PL"/>
        </w:rPr>
        <w:t>em</w:t>
      </w:r>
      <w:r w:rsidRPr="008A316F">
        <w:rPr>
          <w:lang w:val="pl-PL"/>
        </w:rPr>
        <w:t xml:space="preserve"> od polipropylenu</w:t>
      </w:r>
      <w:r>
        <w:rPr>
          <w:lang w:val="pl-PL"/>
        </w:rPr>
        <w:t>,</w:t>
      </w:r>
    </w:p>
    <w:p w14:paraId="3C3B36CF" w14:textId="2A748CEA" w:rsid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 w:rsidRPr="008A316F">
        <w:rPr>
          <w:lang w:val="pl-PL"/>
        </w:rPr>
        <w:t>PS</w:t>
      </w:r>
      <w:r w:rsidR="00CE0592">
        <w:rPr>
          <w:lang w:val="pl-PL"/>
        </w:rPr>
        <w:t>,</w:t>
      </w:r>
      <w:r w:rsidRPr="008A316F">
        <w:rPr>
          <w:lang w:val="pl-PL"/>
        </w:rPr>
        <w:t xml:space="preserve"> czyli polistyren</w:t>
      </w:r>
      <w:r>
        <w:rPr>
          <w:lang w:val="pl-PL"/>
        </w:rPr>
        <w:t>,</w:t>
      </w:r>
    </w:p>
    <w:p w14:paraId="2F825432" w14:textId="534410F7" w:rsidR="008A316F" w:rsidRPr="008A316F" w:rsidRDefault="008A316F" w:rsidP="008A316F">
      <w:pPr>
        <w:pStyle w:val="Akapitzlist"/>
        <w:numPr>
          <w:ilvl w:val="0"/>
          <w:numId w:val="56"/>
        </w:numPr>
        <w:jc w:val="both"/>
        <w:rPr>
          <w:lang w:val="pl-PL"/>
        </w:rPr>
      </w:pPr>
      <w:r>
        <w:rPr>
          <w:lang w:val="pl-PL"/>
        </w:rPr>
        <w:t xml:space="preserve">„Other”, czyli inne </w:t>
      </w:r>
      <w:r w:rsidRPr="008A316F">
        <w:rPr>
          <w:lang w:val="pl-PL"/>
        </w:rPr>
        <w:t>tworzywa sztuczne niż</w:t>
      </w:r>
      <w:r>
        <w:rPr>
          <w:lang w:val="pl-PL"/>
        </w:rPr>
        <w:t xml:space="preserve"> dotychczas </w:t>
      </w:r>
      <w:r w:rsidRPr="008A316F">
        <w:rPr>
          <w:lang w:val="pl-PL"/>
        </w:rPr>
        <w:t>wymienione</w:t>
      </w:r>
      <w:r>
        <w:rPr>
          <w:lang w:val="pl-PL"/>
        </w:rPr>
        <w:t>. W tym przypadku recykling produktów oznaczonych tym znakiem może być utrudniony.</w:t>
      </w:r>
    </w:p>
    <w:p w14:paraId="13F8FFBA" w14:textId="5EAF2159" w:rsidR="00C94222" w:rsidRPr="00C94222" w:rsidRDefault="00A2283D" w:rsidP="00E8790C">
      <w:pPr>
        <w:jc w:val="both"/>
        <w:rPr>
          <w:lang w:val="pl-PL"/>
        </w:rPr>
      </w:pPr>
      <w:r>
        <w:rPr>
          <w:lang w:val="pl-PL"/>
        </w:rPr>
        <w:lastRenderedPageBreak/>
        <w:t>Chociaż trudno wyobrazić sobie całkowite wyeliminowanie plastiku z naszego codziennego życia, warto  podejmować działania mające na celu jego ograniczenie a w przypadku wykorzystania, zapewnienie gwarancji jego przetworzenia, które może przyjąć nieoczywistą formę, np. z</w:t>
      </w:r>
      <w:r w:rsidR="00C94222" w:rsidRPr="00C94222">
        <w:rPr>
          <w:lang w:val="pl-PL"/>
        </w:rPr>
        <w:t xml:space="preserve"> 35 popularnych butelek PET można wyprodukować bluzę z polaru</w:t>
      </w:r>
      <w:r>
        <w:rPr>
          <w:rStyle w:val="Odwoanieprzypisudolnego"/>
          <w:lang w:val="pl-PL"/>
        </w:rPr>
        <w:footnoteReference w:id="6"/>
      </w:r>
      <w:r w:rsidR="00C94222" w:rsidRPr="00C94222">
        <w:rPr>
          <w:lang w:val="pl-PL"/>
        </w:rPr>
        <w:t>.</w:t>
      </w:r>
    </w:p>
    <w:p w14:paraId="3F9C5D0B" w14:textId="3EEB0995" w:rsidR="004F39E1" w:rsidRDefault="00C7454C" w:rsidP="004F39E1">
      <w:pPr>
        <w:jc w:val="both"/>
        <w:rPr>
          <w:lang w:val="pl-PL"/>
        </w:rPr>
      </w:pPr>
      <w:r>
        <w:rPr>
          <w:lang w:val="pl-PL"/>
        </w:rPr>
        <w:t xml:space="preserve">Eksperci </w:t>
      </w:r>
      <w:r w:rsidR="00A2283D">
        <w:rPr>
          <w:lang w:val="pl-PL"/>
        </w:rPr>
        <w:t>z IOŚ-PIB w raporcie</w:t>
      </w:r>
      <w:r w:rsidR="008076C7" w:rsidRPr="003A254E">
        <w:rPr>
          <w:lang w:val="pl-PL"/>
        </w:rPr>
        <w:t xml:space="preserve"> </w:t>
      </w:r>
      <w:r w:rsidR="00535B2F" w:rsidRPr="00535B2F">
        <w:rPr>
          <w:lang w:val="pl-PL"/>
        </w:rPr>
        <w:t>„Analiza możliwości i barier zagospodarowania odpadów z tworzyw sztucznych, pochodzących z selektywnego zbierania odpadów komunalnych a kwestie gospodarki o obiegu zamkniętym”</w:t>
      </w:r>
      <w:r w:rsidR="00535B2F">
        <w:rPr>
          <w:lang w:val="pl-PL"/>
        </w:rPr>
        <w:t xml:space="preserve"> </w:t>
      </w:r>
      <w:r w:rsidR="008076C7" w:rsidRPr="003A254E">
        <w:rPr>
          <w:lang w:val="pl-PL"/>
        </w:rPr>
        <w:t>wskaz</w:t>
      </w:r>
      <w:r w:rsidR="00535B2F">
        <w:rPr>
          <w:lang w:val="pl-PL"/>
        </w:rPr>
        <w:t>ują</w:t>
      </w:r>
      <w:r w:rsidR="008076C7" w:rsidRPr="003A254E">
        <w:rPr>
          <w:lang w:val="pl-PL"/>
        </w:rPr>
        <w:t xml:space="preserve"> niezbędne kierunki zmian w zagospodarowaniu odpadów z tworzyw sztucznych. Za najważniejsze uznano intensyfikację prac badawczych, tzw. ecodesign produktów, wdrożenie ROP, podniesienie jakości i ilości selektywnego zbierania, wypełnienie luki inwestycyjnej w zakresie budowy instalacji do sortowania i recyklingu tworzyw sztucznych oraz podniesienie świadomości ekologicznej społeczeństwa polskiego</w:t>
      </w:r>
      <w:r w:rsidR="007136FD">
        <w:rPr>
          <w:lang w:val="pl-PL"/>
        </w:rPr>
        <w:t>. Zmiana percepcji i postrzegania odpadów nie jako „śmieci”, lecz jako „surowce”, które można ponownie wykorzystać, może sprawić, że problem z plastikiem</w:t>
      </w:r>
      <w:r w:rsidR="00CE0592">
        <w:rPr>
          <w:lang w:val="pl-PL"/>
        </w:rPr>
        <w:t>,</w:t>
      </w:r>
      <w:r w:rsidR="007136FD">
        <w:rPr>
          <w:lang w:val="pl-PL"/>
        </w:rPr>
        <w:t xml:space="preserve"> z którym się zmagamy, może deeskalować do rangi globalnego wyzwania.</w:t>
      </w:r>
      <w:r w:rsidR="00535B2F">
        <w:rPr>
          <w:lang w:val="pl-PL"/>
        </w:rPr>
        <w:t xml:space="preserve"> </w:t>
      </w:r>
      <w:r w:rsidR="005F22C3">
        <w:rPr>
          <w:lang w:val="pl-PL"/>
        </w:rPr>
        <w:t xml:space="preserve">To jednak nie koniec. </w:t>
      </w:r>
      <w:r w:rsidR="00535B2F">
        <w:rPr>
          <w:lang w:val="pl-PL"/>
        </w:rPr>
        <w:t>Przywoływan</w:t>
      </w:r>
      <w:r w:rsidR="00662641">
        <w:rPr>
          <w:lang w:val="pl-PL"/>
        </w:rPr>
        <w:t>e</w:t>
      </w:r>
      <w:r w:rsidR="00535B2F">
        <w:rPr>
          <w:lang w:val="pl-PL"/>
        </w:rPr>
        <w:t xml:space="preserve"> w materiale raport</w:t>
      </w:r>
      <w:r w:rsidR="00662641">
        <w:rPr>
          <w:lang w:val="pl-PL"/>
        </w:rPr>
        <w:t>y</w:t>
      </w:r>
      <w:r w:rsidR="004F39E1">
        <w:rPr>
          <w:lang w:val="pl-PL"/>
        </w:rPr>
        <w:t xml:space="preserve"> stanowi</w:t>
      </w:r>
      <w:r w:rsidR="00662641">
        <w:rPr>
          <w:lang w:val="pl-PL"/>
        </w:rPr>
        <w:t>ą</w:t>
      </w:r>
      <w:r w:rsidR="004F39E1">
        <w:rPr>
          <w:lang w:val="pl-PL"/>
        </w:rPr>
        <w:t xml:space="preserve"> część bardziej obszernego studium opracowywanego przez badaczy z IOŚ-PIB.</w:t>
      </w:r>
      <w:r w:rsidR="00662641">
        <w:rPr>
          <w:lang w:val="pl-PL"/>
        </w:rPr>
        <w:t xml:space="preserve"> Obecnie trwają prace nad trzema dokumentami, które będą stanowić analizę stanu gospodarki odpadami </w:t>
      </w:r>
      <w:r>
        <w:rPr>
          <w:lang w:val="pl-PL"/>
        </w:rPr>
        <w:t xml:space="preserve">komunalnymi, w tym odpadami opakowaniowymi </w:t>
      </w:r>
      <w:r w:rsidR="00662641">
        <w:rPr>
          <w:lang w:val="pl-PL"/>
        </w:rPr>
        <w:t>w roku 2020, a więc w okresie ogromnych zmian społeczno-gospodarczych wynikających z pandemii Covid-19.</w:t>
      </w:r>
      <w:r w:rsidR="005F22C3">
        <w:rPr>
          <w:lang w:val="pl-PL"/>
        </w:rPr>
        <w:t xml:space="preserve"> Co ciekawe, każdy z nich będzie prezentował dane zagadnienie z nieco innej perspektywy, bazując na danych z Bazy Danych Odpadowych, sprawozdaniach organizacji odzysku oraz na s</w:t>
      </w:r>
      <w:r w:rsidR="004F39E1" w:rsidRPr="004F39E1">
        <w:rPr>
          <w:lang w:val="pl-PL"/>
        </w:rPr>
        <w:t>prawozdania</w:t>
      </w:r>
      <w:r w:rsidR="005F22C3">
        <w:rPr>
          <w:lang w:val="pl-PL"/>
        </w:rPr>
        <w:t>ch</w:t>
      </w:r>
      <w:r w:rsidR="004F39E1" w:rsidRPr="004F39E1">
        <w:rPr>
          <w:lang w:val="pl-PL"/>
        </w:rPr>
        <w:t xml:space="preserve"> marszałków województw z realizacji zadań z zakresu gospodarowania odpadami komunalnymi</w:t>
      </w:r>
      <w:r w:rsidR="005F22C3">
        <w:rPr>
          <w:lang w:val="pl-PL"/>
        </w:rPr>
        <w:t>. Premiera wskazanych dokumentów odbędzie się w ciągu najbliższych kilku tygodni.</w:t>
      </w:r>
    </w:p>
    <w:p w14:paraId="5854F278" w14:textId="77777777" w:rsidR="004F39E1" w:rsidRPr="003A254E" w:rsidRDefault="004F39E1" w:rsidP="00C36446">
      <w:pPr>
        <w:jc w:val="both"/>
        <w:rPr>
          <w:lang w:val="pl-PL"/>
        </w:rPr>
      </w:pPr>
    </w:p>
    <w:sectPr w:rsidR="004F39E1" w:rsidRPr="003A254E" w:rsidSect="00522D0C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8CCB" w14:textId="77777777" w:rsidR="00401E25" w:rsidRDefault="00401E25" w:rsidP="004024BF">
      <w:r>
        <w:separator/>
      </w:r>
    </w:p>
    <w:p w14:paraId="1EAF099C" w14:textId="77777777" w:rsidR="00401E25" w:rsidRDefault="00401E25"/>
  </w:endnote>
  <w:endnote w:type="continuationSeparator" w:id="0">
    <w:p w14:paraId="5E074CA2" w14:textId="77777777" w:rsidR="00401E25" w:rsidRDefault="00401E25" w:rsidP="004024BF">
      <w:r>
        <w:continuationSeparator/>
      </w:r>
    </w:p>
    <w:p w14:paraId="5913D2A5" w14:textId="77777777" w:rsidR="00401E25" w:rsidRDefault="00401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808662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B02201" w14:textId="77777777" w:rsidR="0064567B" w:rsidRDefault="0064567B" w:rsidP="00204FB2">
    <w:pPr>
      <w:pStyle w:val="Stopka"/>
      <w:ind w:right="360"/>
    </w:pPr>
  </w:p>
  <w:p w14:paraId="0B1544BD" w14:textId="77777777" w:rsidR="0064567B" w:rsidRDefault="0064567B"/>
  <w:p w14:paraId="49FAC39D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1404DC90" w14:textId="628B1824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C7454C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198E47DF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02842A34" wp14:editId="2353BB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6CC" w14:textId="77777777" w:rsidR="00401E25" w:rsidRDefault="00401E25" w:rsidP="004024BF">
      <w:r>
        <w:separator/>
      </w:r>
    </w:p>
    <w:p w14:paraId="78A41B09" w14:textId="77777777" w:rsidR="00401E25" w:rsidRDefault="00401E25"/>
  </w:footnote>
  <w:footnote w:type="continuationSeparator" w:id="0">
    <w:p w14:paraId="14429381" w14:textId="77777777" w:rsidR="00401E25" w:rsidRDefault="00401E25" w:rsidP="004024BF">
      <w:r>
        <w:continuationSeparator/>
      </w:r>
    </w:p>
    <w:p w14:paraId="59216CDD" w14:textId="77777777" w:rsidR="00401E25" w:rsidRDefault="00401E25"/>
  </w:footnote>
  <w:footnote w:id="1">
    <w:p w14:paraId="03E57089" w14:textId="35A154CA" w:rsidR="004F39E1" w:rsidRPr="001728E2" w:rsidRDefault="004F39E1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</w:rPr>
        <w:t xml:space="preserve"> https://ios.edu.pl/aktualnosci/analiza-mozliwosci-i-barier-zagospodarowania-odpadow-z-tworzyw-sztucznych-a-goz/</w:t>
      </w:r>
    </w:p>
  </w:footnote>
  <w:footnote w:id="2">
    <w:p w14:paraId="0A17CD55" w14:textId="6A8218A0" w:rsidR="006015DF" w:rsidRPr="001728E2" w:rsidRDefault="006015DF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  <w:lang w:val="pl-PL"/>
        </w:rPr>
        <w:t xml:space="preserve"> https://eur-lex.europa.eu/legal-content/PL/TXT/?uri=CELEX%3A32018L0851</w:t>
      </w:r>
    </w:p>
  </w:footnote>
  <w:footnote w:id="3">
    <w:p w14:paraId="3344DCC3" w14:textId="20033C13" w:rsidR="00662641" w:rsidRPr="001728E2" w:rsidRDefault="00662641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  <w:lang w:val="pl-PL"/>
        </w:rPr>
        <w:t xml:space="preserve"> https://ios.edu.pl/strona-glowna/analiza-kosztow-gospodarki-odpadami-komunalnymi/</w:t>
      </w:r>
    </w:p>
  </w:footnote>
  <w:footnote w:id="4">
    <w:p w14:paraId="0B8526B6" w14:textId="04513872" w:rsidR="00D47B49" w:rsidRPr="001728E2" w:rsidRDefault="00D47B49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  <w:lang w:val="pl-PL"/>
        </w:rPr>
        <w:t xml:space="preserve"> https://www.unep.org/resources/report/neglected-environmental-justice-impacts-marine-litter-and-plastic-pollution</w:t>
      </w:r>
    </w:p>
  </w:footnote>
  <w:footnote w:id="5">
    <w:p w14:paraId="5198AA21" w14:textId="58EAEEB9" w:rsidR="00C94222" w:rsidRPr="001728E2" w:rsidRDefault="00C94222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  <w:lang w:val="pl-PL"/>
        </w:rPr>
        <w:t xml:space="preserve"> https://naszesmieci.mos.gov.pl/materialy/artykuly</w:t>
      </w:r>
    </w:p>
  </w:footnote>
  <w:footnote w:id="6">
    <w:p w14:paraId="7F9F37F5" w14:textId="5C8D40C1" w:rsidR="00A2283D" w:rsidRPr="001728E2" w:rsidRDefault="00A2283D">
      <w:pPr>
        <w:pStyle w:val="Tekstprzypisudolnego"/>
        <w:rPr>
          <w:rFonts w:cstheme="minorHAnsi"/>
          <w:lang w:val="pl-PL"/>
        </w:rPr>
      </w:pPr>
      <w:r w:rsidRPr="001728E2">
        <w:rPr>
          <w:rStyle w:val="Odwoanieprzypisudolnego"/>
          <w:rFonts w:cstheme="minorHAnsi"/>
        </w:rPr>
        <w:footnoteRef/>
      </w:r>
      <w:r w:rsidRPr="001728E2">
        <w:rPr>
          <w:rFonts w:cstheme="minorHAnsi"/>
        </w:rPr>
        <w:t xml:space="preserve"> </w:t>
      </w:r>
      <w:r w:rsidRPr="001728E2">
        <w:rPr>
          <w:rFonts w:cstheme="minorHAnsi"/>
          <w:lang w:val="pl-PL"/>
        </w:rPr>
        <w:t>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BE27" w14:textId="77777777"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C85D87E" wp14:editId="55CF0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2A5"/>
    <w:multiLevelType w:val="hybridMultilevel"/>
    <w:tmpl w:val="AACA8F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F1F0A"/>
    <w:multiLevelType w:val="hybridMultilevel"/>
    <w:tmpl w:val="F35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70D77"/>
    <w:multiLevelType w:val="hybridMultilevel"/>
    <w:tmpl w:val="9A7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7"/>
  </w:num>
  <w:num w:numId="4">
    <w:abstractNumId w:val="33"/>
  </w:num>
  <w:num w:numId="5">
    <w:abstractNumId w:val="12"/>
  </w:num>
  <w:num w:numId="6">
    <w:abstractNumId w:val="37"/>
  </w:num>
  <w:num w:numId="7">
    <w:abstractNumId w:val="28"/>
  </w:num>
  <w:num w:numId="8">
    <w:abstractNumId w:val="48"/>
  </w:num>
  <w:num w:numId="9">
    <w:abstractNumId w:val="31"/>
  </w:num>
  <w:num w:numId="10">
    <w:abstractNumId w:val="18"/>
  </w:num>
  <w:num w:numId="11">
    <w:abstractNumId w:val="23"/>
  </w:num>
  <w:num w:numId="12">
    <w:abstractNumId w:val="15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4"/>
  </w:num>
  <w:num w:numId="18">
    <w:abstractNumId w:val="7"/>
  </w:num>
  <w:num w:numId="19">
    <w:abstractNumId w:val="34"/>
  </w:num>
  <w:num w:numId="20">
    <w:abstractNumId w:val="2"/>
  </w:num>
  <w:num w:numId="21">
    <w:abstractNumId w:val="50"/>
  </w:num>
  <w:num w:numId="22">
    <w:abstractNumId w:val="32"/>
  </w:num>
  <w:num w:numId="23">
    <w:abstractNumId w:val="16"/>
  </w:num>
  <w:num w:numId="24">
    <w:abstractNumId w:val="39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5"/>
  </w:num>
  <w:num w:numId="31">
    <w:abstractNumId w:val="52"/>
  </w:num>
  <w:num w:numId="32">
    <w:abstractNumId w:val="45"/>
  </w:num>
  <w:num w:numId="33">
    <w:abstractNumId w:val="14"/>
  </w:num>
  <w:num w:numId="34">
    <w:abstractNumId w:val="5"/>
  </w:num>
  <w:num w:numId="35">
    <w:abstractNumId w:val="30"/>
  </w:num>
  <w:num w:numId="36">
    <w:abstractNumId w:val="9"/>
  </w:num>
  <w:num w:numId="37">
    <w:abstractNumId w:val="13"/>
  </w:num>
  <w:num w:numId="38">
    <w:abstractNumId w:val="4"/>
  </w:num>
  <w:num w:numId="39">
    <w:abstractNumId w:val="51"/>
  </w:num>
  <w:num w:numId="40">
    <w:abstractNumId w:val="35"/>
  </w:num>
  <w:num w:numId="41">
    <w:abstractNumId w:val="46"/>
  </w:num>
  <w:num w:numId="42">
    <w:abstractNumId w:val="0"/>
  </w:num>
  <w:num w:numId="43">
    <w:abstractNumId w:val="22"/>
  </w:num>
  <w:num w:numId="44">
    <w:abstractNumId w:val="42"/>
  </w:num>
  <w:num w:numId="45">
    <w:abstractNumId w:val="29"/>
  </w:num>
  <w:num w:numId="46">
    <w:abstractNumId w:val="49"/>
  </w:num>
  <w:num w:numId="47">
    <w:abstractNumId w:val="44"/>
  </w:num>
  <w:num w:numId="48">
    <w:abstractNumId w:val="24"/>
  </w:num>
  <w:num w:numId="49">
    <w:abstractNumId w:val="38"/>
  </w:num>
  <w:num w:numId="50">
    <w:abstractNumId w:val="3"/>
  </w:num>
  <w:num w:numId="51">
    <w:abstractNumId w:val="40"/>
  </w:num>
  <w:num w:numId="52">
    <w:abstractNumId w:val="11"/>
  </w:num>
  <w:num w:numId="53">
    <w:abstractNumId w:val="53"/>
  </w:num>
  <w:num w:numId="54">
    <w:abstractNumId w:val="43"/>
  </w:num>
  <w:num w:numId="55">
    <w:abstractNumId w:val="10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D0"/>
    <w:rsid w:val="00007894"/>
    <w:rsid w:val="00010505"/>
    <w:rsid w:val="000125F3"/>
    <w:rsid w:val="000127FD"/>
    <w:rsid w:val="0001314E"/>
    <w:rsid w:val="00052362"/>
    <w:rsid w:val="0007062B"/>
    <w:rsid w:val="000729AC"/>
    <w:rsid w:val="00083465"/>
    <w:rsid w:val="00097A2F"/>
    <w:rsid w:val="000D752E"/>
    <w:rsid w:val="00101E83"/>
    <w:rsid w:val="00165D26"/>
    <w:rsid w:val="001728E2"/>
    <w:rsid w:val="00182DB5"/>
    <w:rsid w:val="001958D7"/>
    <w:rsid w:val="001B7CCD"/>
    <w:rsid w:val="001D0AC0"/>
    <w:rsid w:val="001D24FC"/>
    <w:rsid w:val="001F53F2"/>
    <w:rsid w:val="00204FB2"/>
    <w:rsid w:val="002751AB"/>
    <w:rsid w:val="00276A21"/>
    <w:rsid w:val="00285B89"/>
    <w:rsid w:val="00290668"/>
    <w:rsid w:val="002B607B"/>
    <w:rsid w:val="002B7CBE"/>
    <w:rsid w:val="002C51EB"/>
    <w:rsid w:val="002D1AF2"/>
    <w:rsid w:val="002D7225"/>
    <w:rsid w:val="002E0BE4"/>
    <w:rsid w:val="0035441F"/>
    <w:rsid w:val="0036627F"/>
    <w:rsid w:val="00391462"/>
    <w:rsid w:val="003A254E"/>
    <w:rsid w:val="003B1DA8"/>
    <w:rsid w:val="003D0830"/>
    <w:rsid w:val="003F1554"/>
    <w:rsid w:val="00401E25"/>
    <w:rsid w:val="004024BF"/>
    <w:rsid w:val="00410DFA"/>
    <w:rsid w:val="00427597"/>
    <w:rsid w:val="00430775"/>
    <w:rsid w:val="00447FD4"/>
    <w:rsid w:val="00465154"/>
    <w:rsid w:val="00474D1C"/>
    <w:rsid w:val="004953D2"/>
    <w:rsid w:val="004A6403"/>
    <w:rsid w:val="004C06E5"/>
    <w:rsid w:val="004E6D67"/>
    <w:rsid w:val="004F39E1"/>
    <w:rsid w:val="00522D0C"/>
    <w:rsid w:val="005278CF"/>
    <w:rsid w:val="00534D6B"/>
    <w:rsid w:val="00535B2F"/>
    <w:rsid w:val="00562477"/>
    <w:rsid w:val="00562694"/>
    <w:rsid w:val="00575344"/>
    <w:rsid w:val="005A11D4"/>
    <w:rsid w:val="005C6688"/>
    <w:rsid w:val="005D11D6"/>
    <w:rsid w:val="005D13EA"/>
    <w:rsid w:val="005D3660"/>
    <w:rsid w:val="005F1C15"/>
    <w:rsid w:val="005F22C3"/>
    <w:rsid w:val="006015DF"/>
    <w:rsid w:val="00631B72"/>
    <w:rsid w:val="0064567B"/>
    <w:rsid w:val="00662641"/>
    <w:rsid w:val="00670BE4"/>
    <w:rsid w:val="006C36D0"/>
    <w:rsid w:val="006C4D14"/>
    <w:rsid w:val="006D1F76"/>
    <w:rsid w:val="006E60B0"/>
    <w:rsid w:val="00701769"/>
    <w:rsid w:val="007136FD"/>
    <w:rsid w:val="00714C9B"/>
    <w:rsid w:val="007163EB"/>
    <w:rsid w:val="0073446C"/>
    <w:rsid w:val="00736598"/>
    <w:rsid w:val="007428DF"/>
    <w:rsid w:val="00751E99"/>
    <w:rsid w:val="007562E4"/>
    <w:rsid w:val="00767C8D"/>
    <w:rsid w:val="00783424"/>
    <w:rsid w:val="007E1966"/>
    <w:rsid w:val="007F0698"/>
    <w:rsid w:val="0080586C"/>
    <w:rsid w:val="008076C7"/>
    <w:rsid w:val="00831E6F"/>
    <w:rsid w:val="008A0694"/>
    <w:rsid w:val="008A316F"/>
    <w:rsid w:val="008E13E2"/>
    <w:rsid w:val="008E24BB"/>
    <w:rsid w:val="008F6606"/>
    <w:rsid w:val="008F6D62"/>
    <w:rsid w:val="00970ED1"/>
    <w:rsid w:val="00982EDD"/>
    <w:rsid w:val="009941DD"/>
    <w:rsid w:val="009A02B7"/>
    <w:rsid w:val="009A2E5B"/>
    <w:rsid w:val="009B445D"/>
    <w:rsid w:val="009C5C25"/>
    <w:rsid w:val="009C64AA"/>
    <w:rsid w:val="009C7B88"/>
    <w:rsid w:val="009E2381"/>
    <w:rsid w:val="00A13978"/>
    <w:rsid w:val="00A15001"/>
    <w:rsid w:val="00A2283D"/>
    <w:rsid w:val="00A46C0E"/>
    <w:rsid w:val="00A63EC0"/>
    <w:rsid w:val="00A73842"/>
    <w:rsid w:val="00A8395F"/>
    <w:rsid w:val="00A83DF1"/>
    <w:rsid w:val="00A955A7"/>
    <w:rsid w:val="00AD5B43"/>
    <w:rsid w:val="00AE2CAD"/>
    <w:rsid w:val="00B0087E"/>
    <w:rsid w:val="00B07FD7"/>
    <w:rsid w:val="00B249FA"/>
    <w:rsid w:val="00B378FC"/>
    <w:rsid w:val="00B74040"/>
    <w:rsid w:val="00B75A5E"/>
    <w:rsid w:val="00B75B5C"/>
    <w:rsid w:val="00B82F7A"/>
    <w:rsid w:val="00B8355A"/>
    <w:rsid w:val="00BA3FD9"/>
    <w:rsid w:val="00BA6BD0"/>
    <w:rsid w:val="00BB0030"/>
    <w:rsid w:val="00BB6633"/>
    <w:rsid w:val="00BE4395"/>
    <w:rsid w:val="00C015DD"/>
    <w:rsid w:val="00C35F6A"/>
    <w:rsid w:val="00C36446"/>
    <w:rsid w:val="00C41ADD"/>
    <w:rsid w:val="00C64F4D"/>
    <w:rsid w:val="00C70A1F"/>
    <w:rsid w:val="00C7454C"/>
    <w:rsid w:val="00C77C6E"/>
    <w:rsid w:val="00C94222"/>
    <w:rsid w:val="00CA66E3"/>
    <w:rsid w:val="00CE0592"/>
    <w:rsid w:val="00CF073A"/>
    <w:rsid w:val="00CF46D5"/>
    <w:rsid w:val="00D05555"/>
    <w:rsid w:val="00D47B49"/>
    <w:rsid w:val="00DB2488"/>
    <w:rsid w:val="00DD61ED"/>
    <w:rsid w:val="00DE30F8"/>
    <w:rsid w:val="00DE460B"/>
    <w:rsid w:val="00E152D0"/>
    <w:rsid w:val="00E3785E"/>
    <w:rsid w:val="00E84976"/>
    <w:rsid w:val="00E8790C"/>
    <w:rsid w:val="00E95028"/>
    <w:rsid w:val="00EA054C"/>
    <w:rsid w:val="00EA736F"/>
    <w:rsid w:val="00EB7156"/>
    <w:rsid w:val="00ED1604"/>
    <w:rsid w:val="00F30DFB"/>
    <w:rsid w:val="00F32AB3"/>
    <w:rsid w:val="00F34D14"/>
    <w:rsid w:val="00F518B3"/>
    <w:rsid w:val="00F637D0"/>
    <w:rsid w:val="00F71EE6"/>
    <w:rsid w:val="00FB5DE6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1F56"/>
  <w15:chartTrackingRefBased/>
  <w15:docId w15:val="{E36AF222-1082-4503-8DBF-74C9F48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6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604"/>
    <w:rPr>
      <w:color w:val="0D004B" w:themeColor="text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Materia&#322;y%20aran&#380;owane\Wp&#322;yw%20podr&#243;zy%20lotniczych%20na%20klimat_IO&#346;-PIB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85336-18D5-4000-944E-39C4B66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Wpływ podrózy lotniczych na klimat_IOŚ-PIB.dotx</Template>
  <TotalTime>15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Katarzyna Pasikowska</cp:lastModifiedBy>
  <cp:revision>6</cp:revision>
  <cp:lastPrinted>2021-01-28T14:02:00Z</cp:lastPrinted>
  <dcterms:created xsi:type="dcterms:W3CDTF">2022-03-17T07:26:00Z</dcterms:created>
  <dcterms:modified xsi:type="dcterms:W3CDTF">2022-03-17T16:09:00Z</dcterms:modified>
</cp:coreProperties>
</file>